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7803">
      <w:pPr>
        <w:widowControl/>
        <w:autoSpaceDE/>
        <w:autoSpaceDN/>
        <w:snapToGrid/>
        <w:spacing w:line="240" w:lineRule="auto"/>
        <w:ind w:left="-407" w:leftChars="-129" w:firstLine="316" w:firstLineChars="100"/>
        <w:jc w:val="left"/>
        <w:rPr>
          <w:rFonts w:eastAsia="方正黑体_GBK"/>
          <w:snapToGrid/>
          <w:szCs w:val="32"/>
        </w:rPr>
      </w:pPr>
      <w:bookmarkStart w:id="0" w:name="_Hlk28607580"/>
      <w:r>
        <w:rPr>
          <w:rFonts w:eastAsia="方正黑体_GBK"/>
          <w:snapToGrid/>
          <w:szCs w:val="32"/>
        </w:rPr>
        <w:t>附件</w:t>
      </w:r>
    </w:p>
    <w:bookmarkEnd w:id="0"/>
    <w:p w14:paraId="689787F7">
      <w:pPr>
        <w:autoSpaceDE/>
        <w:autoSpaceDN/>
        <w:snapToGrid/>
        <w:spacing w:line="240" w:lineRule="atLeast"/>
        <w:ind w:firstLine="0"/>
        <w:jc w:val="center"/>
        <w:rPr>
          <w:rFonts w:eastAsia="方正小标宋_GBK"/>
          <w:snapToGrid/>
          <w:sz w:val="44"/>
          <w:szCs w:val="44"/>
        </w:rPr>
      </w:pPr>
      <w:r>
        <w:rPr>
          <w:rFonts w:eastAsia="方正小标宋_GBK"/>
          <w:snapToGrid/>
          <w:sz w:val="44"/>
          <w:szCs w:val="44"/>
        </w:rPr>
        <w:t>202</w:t>
      </w:r>
      <w:r>
        <w:rPr>
          <w:rFonts w:hint="eastAsia" w:eastAsia="方正小标宋_GBK"/>
          <w:snapToGrid/>
          <w:sz w:val="44"/>
          <w:szCs w:val="44"/>
        </w:rPr>
        <w:t>5年度江苏省工程建设地方标准编制修订项目</w:t>
      </w:r>
    </w:p>
    <w:p w14:paraId="7F9913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/>
        <w:textAlignment w:val="auto"/>
        <w:rPr>
          <w:rFonts w:eastAsia="方正黑体_GBK"/>
          <w:snapToGrid/>
          <w:sz w:val="28"/>
          <w:szCs w:val="28"/>
        </w:rPr>
      </w:pPr>
      <w:r>
        <w:rPr>
          <w:rFonts w:hint="eastAsia" w:eastAsia="方正黑体_GBK"/>
          <w:snapToGrid/>
          <w:sz w:val="28"/>
          <w:szCs w:val="28"/>
        </w:rPr>
        <w:t>省工程建设地方标准</w:t>
      </w:r>
      <w:r>
        <w:rPr>
          <w:rFonts w:eastAsia="方正黑体_GBK"/>
          <w:snapToGrid/>
          <w:sz w:val="28"/>
          <w:szCs w:val="28"/>
        </w:rPr>
        <w:t>编制项目</w:t>
      </w:r>
    </w:p>
    <w:tbl>
      <w:tblPr>
        <w:tblStyle w:val="8"/>
        <w:tblW w:w="508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4780"/>
        <w:gridCol w:w="6346"/>
        <w:gridCol w:w="1765"/>
      </w:tblGrid>
      <w:tr w14:paraId="18FF5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8545C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hint="eastAsia" w:eastAsia="方正黑体_GBK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AD919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5B24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hint="eastAsia" w:eastAsia="方正黑体_GBK"/>
                <w:color w:val="000000"/>
                <w:sz w:val="28"/>
                <w:szCs w:val="28"/>
              </w:rPr>
              <w:t>主编单位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35C48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hint="eastAsia" w:eastAsia="方正黑体_GBK"/>
                <w:color w:val="000000"/>
                <w:sz w:val="28"/>
                <w:szCs w:val="28"/>
              </w:rPr>
              <w:t>负责人</w:t>
            </w:r>
          </w:p>
        </w:tc>
      </w:tr>
      <w:tr w14:paraId="46879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B5777">
            <w:pPr>
              <w:autoSpaceDE/>
              <w:autoSpaceDN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01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8C987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居住区物业服务标准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AAAE7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江苏省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住房和城乡建设厅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住宅与房地产业促进中心</w:t>
            </w:r>
            <w:bookmarkStart w:id="1" w:name="_GoBack"/>
            <w:bookmarkEnd w:id="1"/>
          </w:p>
          <w:p w14:paraId="26C06D81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怡庭物业服务集团有限公司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6D2A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康凯</w:t>
            </w:r>
          </w:p>
          <w:p w14:paraId="31D7B0C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张炜霞</w:t>
            </w:r>
          </w:p>
        </w:tc>
      </w:tr>
      <w:tr w14:paraId="7C279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169FB"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02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72AC4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智慧灯杆建设与管理技术规程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86AAA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南京市城市照明建设运营集团有限公司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E614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杨韬</w:t>
            </w:r>
          </w:p>
        </w:tc>
      </w:tr>
      <w:tr w14:paraId="194AA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6DCA4"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03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4BABD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污水泵站标准化建设技术规程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E6720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苏州市排水有限公司</w:t>
            </w:r>
          </w:p>
          <w:p w14:paraId="3013B7DD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江苏省城镇供水安全保障中心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D320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黄继会</w:t>
            </w:r>
          </w:p>
          <w:p w14:paraId="2716943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许少怡</w:t>
            </w:r>
          </w:p>
        </w:tc>
      </w:tr>
      <w:tr w14:paraId="0DA2C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703A"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04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D776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模块化集成建筑技术规程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891D2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江苏省建筑产业现代化促进会</w:t>
            </w:r>
          </w:p>
          <w:p w14:paraId="1ADC2E5A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中建海龙科技有限公司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B446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孙雪梅</w:t>
            </w:r>
          </w:p>
          <w:p w14:paraId="2E9BC52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任刚</w:t>
            </w:r>
          </w:p>
        </w:tc>
      </w:tr>
      <w:tr w14:paraId="75370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D744F"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05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D7C4D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免拆模板现浇混凝土复合保温系统应用技术规程</w:t>
            </w:r>
          </w:p>
        </w:tc>
        <w:tc>
          <w:tcPr>
            <w:tcW w:w="2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26883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南京长江都市建筑设计股份有限公司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B9BE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田炜</w:t>
            </w:r>
          </w:p>
        </w:tc>
      </w:tr>
    </w:tbl>
    <w:p w14:paraId="1ED4EC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/>
        <w:textAlignment w:val="auto"/>
        <w:rPr>
          <w:rFonts w:hint="eastAsia" w:eastAsia="方正黑体_GBK"/>
          <w:snapToGrid/>
          <w:sz w:val="28"/>
          <w:szCs w:val="28"/>
        </w:rPr>
      </w:pPr>
      <w:r>
        <w:rPr>
          <w:rFonts w:hint="eastAsia" w:eastAsia="方正黑体_GBK"/>
          <w:snapToGrid/>
          <w:sz w:val="28"/>
          <w:szCs w:val="28"/>
        </w:rPr>
        <w:t>省工程建设地方标准修订项目</w:t>
      </w:r>
    </w:p>
    <w:tbl>
      <w:tblPr>
        <w:tblStyle w:val="8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5626"/>
        <w:gridCol w:w="5663"/>
        <w:gridCol w:w="1521"/>
      </w:tblGrid>
      <w:tr w14:paraId="412FEA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493" w:type="pct"/>
            <w:tcBorders>
              <w:top w:val="single" w:color="auto" w:sz="8" w:space="0"/>
            </w:tcBorders>
            <w:noWrap/>
            <w:vAlign w:val="center"/>
          </w:tcPr>
          <w:p w14:paraId="3624AF4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方正黑体_GBK"/>
                <w:snapToGrid/>
                <w:sz w:val="24"/>
                <w:szCs w:val="22"/>
              </w:rPr>
            </w:pPr>
            <w:r>
              <w:rPr>
                <w:rFonts w:eastAsia="方正黑体_GBK"/>
                <w:snapToGrid/>
                <w:sz w:val="24"/>
                <w:szCs w:val="22"/>
              </w:rPr>
              <w:t>编号</w:t>
            </w:r>
          </w:p>
        </w:tc>
        <w:tc>
          <w:tcPr>
            <w:tcW w:w="1979" w:type="pct"/>
            <w:tcBorders>
              <w:top w:val="single" w:color="auto" w:sz="8" w:space="0"/>
            </w:tcBorders>
            <w:vAlign w:val="center"/>
          </w:tcPr>
          <w:p w14:paraId="6A8F665F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方正黑体_GBK"/>
                <w:snapToGrid/>
                <w:sz w:val="24"/>
                <w:szCs w:val="22"/>
              </w:rPr>
            </w:pPr>
            <w:r>
              <w:rPr>
                <w:rFonts w:eastAsia="方正黑体_GBK"/>
                <w:snapToGrid/>
                <w:sz w:val="24"/>
                <w:szCs w:val="22"/>
              </w:rPr>
              <w:t>名    称</w:t>
            </w:r>
          </w:p>
        </w:tc>
        <w:tc>
          <w:tcPr>
            <w:tcW w:w="1992" w:type="pct"/>
            <w:tcBorders>
              <w:top w:val="single" w:color="auto" w:sz="8" w:space="0"/>
            </w:tcBorders>
            <w:noWrap/>
            <w:vAlign w:val="center"/>
          </w:tcPr>
          <w:p w14:paraId="6D968DD4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方正黑体_GBK"/>
                <w:snapToGrid/>
                <w:sz w:val="24"/>
                <w:szCs w:val="22"/>
              </w:rPr>
            </w:pPr>
            <w:r>
              <w:rPr>
                <w:rFonts w:eastAsia="方正黑体_GBK"/>
                <w:snapToGrid/>
                <w:sz w:val="24"/>
                <w:szCs w:val="22"/>
              </w:rPr>
              <w:t>主编单位</w:t>
            </w:r>
          </w:p>
        </w:tc>
        <w:tc>
          <w:tcPr>
            <w:tcW w:w="535" w:type="pct"/>
            <w:tcBorders>
              <w:top w:val="single" w:color="auto" w:sz="8" w:space="0"/>
            </w:tcBorders>
            <w:vAlign w:val="center"/>
          </w:tcPr>
          <w:p w14:paraId="6AE578E1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方正黑体_GBK"/>
                <w:snapToGrid/>
                <w:sz w:val="24"/>
                <w:szCs w:val="22"/>
              </w:rPr>
            </w:pPr>
            <w:r>
              <w:rPr>
                <w:rFonts w:eastAsia="方正黑体_GBK"/>
                <w:snapToGrid/>
                <w:sz w:val="24"/>
                <w:szCs w:val="22"/>
              </w:rPr>
              <w:t>负责人</w:t>
            </w:r>
          </w:p>
        </w:tc>
      </w:tr>
      <w:tr w14:paraId="4E684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17332E4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06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6291BA66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江苏省建筑安装工程施工技术操作规程（第二十一分册）建筑幕墙工程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0F8994AD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江苏省装饰幕墙工程有限公司</w:t>
            </w:r>
          </w:p>
          <w:p w14:paraId="6942FC6F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中国江苏国际经济技术合作集团有限公司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7B5033D5">
            <w:pPr>
              <w:autoSpaceDE/>
              <w:autoSpaceDN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刘长龙</w:t>
            </w:r>
          </w:p>
          <w:p w14:paraId="6EF522EF"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屠亚星</w:t>
            </w:r>
          </w:p>
        </w:tc>
      </w:tr>
      <w:tr w14:paraId="19D5B1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3ECE6E9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07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1763DFA8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立体绿化技术规程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32055175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江苏省住房和城乡建设厅科技发展中心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24A58C19">
            <w:pPr>
              <w:autoSpaceDE/>
              <w:autoSpaceDN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王登云</w:t>
            </w:r>
          </w:p>
        </w:tc>
      </w:tr>
      <w:tr w14:paraId="30C0C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5A86CB2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08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258E56C4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供暖通风与空气调节系统检测技术规程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2CBBCF96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昆山市建设工程质量检测中心</w:t>
            </w:r>
          </w:p>
          <w:p w14:paraId="1E94A7CB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南京工业大学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6743846E">
            <w:pPr>
              <w:autoSpaceDE/>
              <w:autoSpaceDN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吴玉龙</w:t>
            </w:r>
          </w:p>
          <w:p w14:paraId="29CEC0D3">
            <w:pPr>
              <w:autoSpaceDE/>
              <w:autoSpaceDN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  <w:t>龚红卫</w:t>
            </w:r>
          </w:p>
        </w:tc>
      </w:tr>
      <w:tr w14:paraId="6FC313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3B82CFC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09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310C9A1B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绿色建筑室内环境检测技术标准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7DA90FD5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南京工业大学</w:t>
            </w:r>
          </w:p>
          <w:p w14:paraId="652943A0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南京工大建设工程技术有限公司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5328DE84">
            <w:pPr>
              <w:autoSpaceDE/>
              <w:autoSpaceDN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龚红卫</w:t>
            </w:r>
          </w:p>
        </w:tc>
      </w:tr>
      <w:tr w14:paraId="4125C6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66BBE1F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02BA4769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江苏省城市轨道交通工程监测规程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5AC2392B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南京市轨道交通建设工程质量安全监督站</w:t>
            </w:r>
          </w:p>
          <w:p w14:paraId="49AB7B09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南京市测绘勘察研究院股份有限公司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787FB18C">
            <w:pPr>
              <w:autoSpaceDE/>
              <w:autoSpaceDN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卜璟</w:t>
            </w:r>
          </w:p>
          <w:p w14:paraId="5A775923">
            <w:pPr>
              <w:autoSpaceDE/>
              <w:autoSpaceDN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金雪莲</w:t>
            </w:r>
          </w:p>
        </w:tc>
      </w:tr>
      <w:tr w14:paraId="0BE67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1A436D6C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4929C3EA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建设工程电子招投标专业工具软件数据交换标准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5BF53026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江苏省建设工程造价管理总站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6D560BCF"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林国峰</w:t>
            </w:r>
          </w:p>
        </w:tc>
      </w:tr>
      <w:tr w14:paraId="20A2D9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1B4F0D0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3D4D9F35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既有建筑消能减震加固技术规程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050DF3FC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东南大学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0DE32354"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张志强</w:t>
            </w:r>
          </w:p>
        </w:tc>
      </w:tr>
      <w:tr w14:paraId="56ADC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5DA4734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4B978F6D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U型H型组合钢板桩支护技术规程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3F6F39B2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淮安市建筑设计研究院有限公司</w:t>
            </w:r>
          </w:p>
          <w:p w14:paraId="0A1BA710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淮安市建设工程施工图审查中心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1EED0A21">
            <w:pPr>
              <w:autoSpaceDE/>
              <w:autoSpaceDN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王爱民</w:t>
            </w:r>
          </w:p>
          <w:p w14:paraId="414781CE"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李业勇</w:t>
            </w:r>
          </w:p>
        </w:tc>
      </w:tr>
      <w:tr w14:paraId="51B3CB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39E6F1DF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070EF468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防灾避难建筑设计标准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6F34D3DA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南京长江都市建筑设计股份有限公司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4BAA3420"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江韩</w:t>
            </w:r>
          </w:p>
        </w:tc>
      </w:tr>
      <w:tr w14:paraId="271FEC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02FC95D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40436503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建筑工程防雷装置施工质量验收规程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29E46135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镇江市建设工程质量监督站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5918E00E"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陈研</w:t>
            </w:r>
          </w:p>
        </w:tc>
      </w:tr>
      <w:tr w14:paraId="62405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755E07A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6B06C6EA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建筑同层排水工程技术规程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08AB3ED6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南京市建筑工程质量安全监督站</w:t>
            </w:r>
          </w:p>
          <w:p w14:paraId="2201A021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南京宁淮管业有限公司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2BB2A1D6">
            <w:pPr>
              <w:autoSpaceDE/>
              <w:autoSpaceDN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罗为东</w:t>
            </w:r>
          </w:p>
          <w:p w14:paraId="754CCEBF"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张志超</w:t>
            </w:r>
          </w:p>
        </w:tc>
      </w:tr>
      <w:tr w14:paraId="2ACC45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0CCF08A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17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6F6A5909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江苏省城建档案馆业务工作规程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62D79DD3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江苏省住房和城乡建设厅建设档案办公室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苏州市城乡建设档案馆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586CC366"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袁玉恒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徐悦</w:t>
            </w:r>
          </w:p>
        </w:tc>
      </w:tr>
      <w:tr w14:paraId="0F5732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02F391B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18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0CE5B5D5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浅层地热能开发利用地质环境监测标准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629D4386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江苏省地质工程勘察院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160D06B9"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张安银</w:t>
            </w:r>
          </w:p>
        </w:tc>
      </w:tr>
      <w:tr w14:paraId="4BC7E5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1DB5CE81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19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4322412A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住宅设计标准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1D304690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南京长江都市建筑设计股份有限公司</w:t>
            </w:r>
          </w:p>
          <w:p w14:paraId="011D8F54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东南大学建筑设计研究院有限公司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6BD87007">
            <w:pPr>
              <w:autoSpaceDE/>
              <w:autoSpaceDN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董文俊</w:t>
            </w:r>
          </w:p>
          <w:p w14:paraId="62F01E48"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韩冬青</w:t>
            </w:r>
          </w:p>
        </w:tc>
      </w:tr>
      <w:tr w14:paraId="4FC70C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5BE8EAD6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20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48410176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居住建筑浮筑楼板保温隔声工程技术规程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7F57207C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江苏省建筑科学研究院有限公司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19B04CC7">
            <w:pPr>
              <w:autoSpaceDE/>
              <w:autoSpaceDN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许锦峰</w:t>
            </w:r>
          </w:p>
        </w:tc>
      </w:tr>
      <w:tr w14:paraId="32E3B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725793C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21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6B5D4D55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绿色建筑设计标准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1BD1668A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江苏省住房和城乡建设厅科技发展中心</w:t>
            </w:r>
          </w:p>
          <w:p w14:paraId="629384F2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南京长江都市建筑设计股份有限公司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596AF48E">
            <w:pPr>
              <w:autoSpaceDE/>
              <w:autoSpaceDN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张赟</w:t>
            </w:r>
          </w:p>
        </w:tc>
      </w:tr>
      <w:tr w14:paraId="28B24D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1134C76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22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3E4FD206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居住区供配电设施施工及验收标准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328E6FE9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国网江苏省电力有限公司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0A63BD89">
            <w:pPr>
              <w:widowControl/>
              <w:autoSpaceDE/>
              <w:autoSpaceDN/>
              <w:spacing w:line="240" w:lineRule="auto"/>
              <w:ind w:firstLine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陈庆</w:t>
            </w:r>
          </w:p>
        </w:tc>
      </w:tr>
      <w:tr w14:paraId="0D78EF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6915A7E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23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7EE64DCD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保温装饰板外墙外保温系统技术规程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062BDBF4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江苏丰彩节能科技有限公司</w:t>
            </w:r>
          </w:p>
          <w:p w14:paraId="489505AB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江苏丰彩建材（集团）有限公司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350D9CBB">
            <w:pPr>
              <w:widowControl/>
              <w:autoSpaceDE/>
              <w:autoSpaceDN/>
              <w:spacing w:line="240" w:lineRule="auto"/>
              <w:ind w:firstLine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沈志明</w:t>
            </w:r>
          </w:p>
          <w:p w14:paraId="597C936B">
            <w:pPr>
              <w:widowControl/>
              <w:autoSpaceDE/>
              <w:autoSpaceDN/>
              <w:spacing w:line="240" w:lineRule="auto"/>
              <w:ind w:firstLine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卢立群</w:t>
            </w:r>
          </w:p>
        </w:tc>
      </w:tr>
      <w:tr w14:paraId="5468AB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93" w:type="pct"/>
            <w:vAlign w:val="center"/>
          </w:tcPr>
          <w:p w14:paraId="6018808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color w:val="000000"/>
                <w:kern w:val="2"/>
                <w:sz w:val="26"/>
                <w:szCs w:val="26"/>
              </w:rPr>
            </w:pP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eastAsia="宋体"/>
                <w:snapToGrid/>
                <w:color w:val="000000"/>
                <w:kern w:val="2"/>
                <w:sz w:val="28"/>
                <w:szCs w:val="28"/>
              </w:rPr>
              <w:t>-</w:t>
            </w:r>
            <w:r>
              <w:rPr>
                <w:rFonts w:hint="eastAsia" w:eastAsia="宋体"/>
                <w:snapToGrid/>
                <w:color w:val="000000"/>
                <w:kern w:val="2"/>
                <w:sz w:val="28"/>
                <w:szCs w:val="28"/>
              </w:rPr>
              <w:t>24</w:t>
            </w:r>
          </w:p>
        </w:tc>
        <w:tc>
          <w:tcPr>
            <w:tcW w:w="1979" w:type="pct"/>
            <w:tcBorders>
              <w:right w:val="single" w:color="000000" w:sz="4" w:space="0"/>
            </w:tcBorders>
            <w:vAlign w:val="center"/>
          </w:tcPr>
          <w:p w14:paraId="01042730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预应力混凝土空心方桩图则</w:t>
            </w:r>
          </w:p>
        </w:tc>
        <w:tc>
          <w:tcPr>
            <w:tcW w:w="1992" w:type="pct"/>
            <w:tcBorders>
              <w:right w:val="single" w:color="000000" w:sz="4" w:space="0"/>
            </w:tcBorders>
            <w:vAlign w:val="center"/>
          </w:tcPr>
          <w:p w14:paraId="5DE53C4F">
            <w:pPr>
              <w:widowControl/>
              <w:autoSpaceDE/>
              <w:autoSpaceDN/>
              <w:spacing w:line="240" w:lineRule="auto"/>
              <w:ind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江苏省住房和城乡建设厅科技发展中心</w:t>
            </w:r>
          </w:p>
        </w:tc>
        <w:tc>
          <w:tcPr>
            <w:tcW w:w="535" w:type="pct"/>
            <w:tcBorders>
              <w:right w:val="single" w:color="000000" w:sz="4" w:space="0"/>
            </w:tcBorders>
            <w:vAlign w:val="center"/>
          </w:tcPr>
          <w:p w14:paraId="3FEF53A4">
            <w:pPr>
              <w:widowControl/>
              <w:autoSpaceDE/>
              <w:autoSpaceDN/>
              <w:spacing w:line="240" w:lineRule="auto"/>
              <w:ind w:firstLine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ar"/>
              </w:rPr>
              <w:t>张赟</w:t>
            </w:r>
          </w:p>
        </w:tc>
      </w:tr>
    </w:tbl>
    <w:p w14:paraId="12D8D87A">
      <w:pPr>
        <w:autoSpaceDE/>
        <w:autoSpaceDN/>
        <w:snapToGrid/>
        <w:spacing w:line="570" w:lineRule="exact"/>
        <w:ind w:firstLine="0"/>
        <w:rPr>
          <w:snapToGrid/>
          <w:spacing w:val="16"/>
          <w:w w:val="95"/>
          <w:kern w:val="2"/>
          <w:szCs w:val="32"/>
        </w:rPr>
      </w:pPr>
    </w:p>
    <w:p w14:paraId="4C42CBFD">
      <w:pPr>
        <w:autoSpaceDE/>
        <w:autoSpaceDN/>
        <w:snapToGrid/>
        <w:spacing w:before="240" w:beforeLines="100" w:line="240" w:lineRule="atLeast"/>
        <w:ind w:firstLine="0"/>
        <w:rPr>
          <w:rFonts w:eastAsia="方正黑体_GBK"/>
          <w:snapToGrid/>
          <w:sz w:val="28"/>
          <w:szCs w:val="28"/>
        </w:rPr>
      </w:pPr>
    </w:p>
    <w:p w14:paraId="0EC15065">
      <w:pPr>
        <w:pStyle w:val="22"/>
        <w:snapToGrid w:val="0"/>
        <w:spacing w:line="100" w:lineRule="atLeast"/>
        <w:ind w:left="-57" w:right="-57"/>
        <w:rPr>
          <w:b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417" w:right="1417" w:bottom="1134" w:left="1417" w:header="720" w:footer="1474" w:gutter="0"/>
      <w:paperSrc w:first="15" w:other="15"/>
      <w:pgNumType w:start="1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FEDE821-5256-4672-8926-B35F931474B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A991C8F-F8F4-4AEB-A870-6A3EF98EE5EA}"/>
  </w:font>
  <w:font w:name="汉鼎简大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鼎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3EABF">
    <w:pPr>
      <w:pStyle w:val="6"/>
      <w:framePr w:w="2081" w:wrap="around" w:vAnchor="text" w:hAnchor="page" w:x="13327" w:y="10"/>
      <w:ind w:right="280"/>
      <w:jc w:val="right"/>
      <w:rPr>
        <w:rStyle w:val="11"/>
        <w:szCs w:val="28"/>
      </w:rPr>
    </w:pPr>
    <w:r>
      <w:rPr>
        <w:rStyle w:val="11"/>
        <w:szCs w:val="28"/>
      </w:rPr>
      <w:t xml:space="preserve">— </w:t>
    </w:r>
    <w:r>
      <w:rPr>
        <w:rStyle w:val="11"/>
        <w:szCs w:val="28"/>
      </w:rPr>
      <w:fldChar w:fldCharType="begin"/>
    </w:r>
    <w:r>
      <w:rPr>
        <w:rStyle w:val="11"/>
        <w:szCs w:val="28"/>
      </w:rPr>
      <w:instrText xml:space="preserve">PAGE  </w:instrText>
    </w:r>
    <w:r>
      <w:rPr>
        <w:rStyle w:val="11"/>
        <w:szCs w:val="28"/>
      </w:rPr>
      <w:fldChar w:fldCharType="separate"/>
    </w:r>
    <w:r>
      <w:rPr>
        <w:rStyle w:val="11"/>
        <w:szCs w:val="28"/>
      </w:rPr>
      <w:t>1</w:t>
    </w:r>
    <w:r>
      <w:rPr>
        <w:rStyle w:val="11"/>
        <w:szCs w:val="28"/>
      </w:rPr>
      <w:fldChar w:fldCharType="end"/>
    </w:r>
    <w:r>
      <w:rPr>
        <w:rStyle w:val="11"/>
        <w:szCs w:val="28"/>
      </w:rPr>
      <w:t xml:space="preserve"> —</w:t>
    </w:r>
  </w:p>
  <w:p w14:paraId="7079528B">
    <w:pPr>
      <w:pStyle w:val="6"/>
      <w:ind w:left="320" w:leftChars="100" w:right="320" w:rightChars="10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3DB07">
    <w:pPr>
      <w:pStyle w:val="6"/>
      <w:framePr w:w="2744" w:wrap="around" w:vAnchor="text" w:hAnchor="margin" w:xAlign="outside" w:y="10"/>
      <w:rPr>
        <w:rStyle w:val="11"/>
        <w:szCs w:val="28"/>
      </w:rPr>
    </w:pPr>
    <w:r>
      <w:rPr>
        <w:rStyle w:val="11"/>
        <w:szCs w:val="28"/>
      </w:rPr>
      <w:t xml:space="preserve">— </w:t>
    </w:r>
    <w:r>
      <w:rPr>
        <w:rStyle w:val="11"/>
        <w:szCs w:val="28"/>
      </w:rPr>
      <w:fldChar w:fldCharType="begin"/>
    </w:r>
    <w:r>
      <w:rPr>
        <w:rStyle w:val="11"/>
        <w:szCs w:val="28"/>
      </w:rPr>
      <w:instrText xml:space="preserve">PAGE  </w:instrText>
    </w:r>
    <w:r>
      <w:rPr>
        <w:rStyle w:val="11"/>
        <w:szCs w:val="28"/>
      </w:rPr>
      <w:fldChar w:fldCharType="separate"/>
    </w:r>
    <w:r>
      <w:rPr>
        <w:rStyle w:val="11"/>
        <w:szCs w:val="28"/>
      </w:rPr>
      <w:t>2</w:t>
    </w:r>
    <w:r>
      <w:rPr>
        <w:rStyle w:val="11"/>
        <w:szCs w:val="28"/>
      </w:rPr>
      <w:fldChar w:fldCharType="end"/>
    </w:r>
    <w:r>
      <w:rPr>
        <w:rStyle w:val="11"/>
        <w:szCs w:val="28"/>
      </w:rPr>
      <w:t xml:space="preserve"> —</w:t>
    </w:r>
  </w:p>
  <w:p w14:paraId="3C626A3C">
    <w:pPr>
      <w:pStyle w:val="6"/>
      <w:ind w:left="320" w:leftChars="100" w:right="320" w:rightChars="10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3FCBF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7476F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4AAC8"/>
    <w:multiLevelType w:val="singleLevel"/>
    <w:tmpl w:val="84F4AAC8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5"/>
  <w:evenAndOddHeaders w:val="1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D105E"/>
    <w:rsid w:val="00004491"/>
    <w:rsid w:val="00020B6A"/>
    <w:rsid w:val="00021A8B"/>
    <w:rsid w:val="00024D59"/>
    <w:rsid w:val="00026EC9"/>
    <w:rsid w:val="00026F78"/>
    <w:rsid w:val="000458F6"/>
    <w:rsid w:val="00086865"/>
    <w:rsid w:val="00092103"/>
    <w:rsid w:val="00150E8C"/>
    <w:rsid w:val="0017326B"/>
    <w:rsid w:val="001A760C"/>
    <w:rsid w:val="001B0021"/>
    <w:rsid w:val="00210BC5"/>
    <w:rsid w:val="00245BF1"/>
    <w:rsid w:val="0025543A"/>
    <w:rsid w:val="002C67E8"/>
    <w:rsid w:val="003055DA"/>
    <w:rsid w:val="00310770"/>
    <w:rsid w:val="0035559D"/>
    <w:rsid w:val="00384509"/>
    <w:rsid w:val="00387866"/>
    <w:rsid w:val="003B6C15"/>
    <w:rsid w:val="003D4AA7"/>
    <w:rsid w:val="003D78FE"/>
    <w:rsid w:val="003F2C4E"/>
    <w:rsid w:val="004E4535"/>
    <w:rsid w:val="004F5C29"/>
    <w:rsid w:val="00514536"/>
    <w:rsid w:val="005421C5"/>
    <w:rsid w:val="00544264"/>
    <w:rsid w:val="005A0672"/>
    <w:rsid w:val="00650B62"/>
    <w:rsid w:val="006558DD"/>
    <w:rsid w:val="00660926"/>
    <w:rsid w:val="00670554"/>
    <w:rsid w:val="00670AA4"/>
    <w:rsid w:val="00675C16"/>
    <w:rsid w:val="00680F42"/>
    <w:rsid w:val="006906D1"/>
    <w:rsid w:val="006C67D5"/>
    <w:rsid w:val="006E59B5"/>
    <w:rsid w:val="007A4692"/>
    <w:rsid w:val="007A66C9"/>
    <w:rsid w:val="008E5E36"/>
    <w:rsid w:val="009064F3"/>
    <w:rsid w:val="009923BD"/>
    <w:rsid w:val="009A7A78"/>
    <w:rsid w:val="00A27EE0"/>
    <w:rsid w:val="00A445C2"/>
    <w:rsid w:val="00A76B0B"/>
    <w:rsid w:val="00A86587"/>
    <w:rsid w:val="00AB1867"/>
    <w:rsid w:val="00B02B8C"/>
    <w:rsid w:val="00B37374"/>
    <w:rsid w:val="00B65B1F"/>
    <w:rsid w:val="00BD2990"/>
    <w:rsid w:val="00C224B9"/>
    <w:rsid w:val="00C25057"/>
    <w:rsid w:val="00C73BD2"/>
    <w:rsid w:val="00C818C1"/>
    <w:rsid w:val="00CC6FF7"/>
    <w:rsid w:val="00CE3DCF"/>
    <w:rsid w:val="00DC19CB"/>
    <w:rsid w:val="00DC1B78"/>
    <w:rsid w:val="00DE6B66"/>
    <w:rsid w:val="00EA0244"/>
    <w:rsid w:val="00EC0461"/>
    <w:rsid w:val="00F25F2D"/>
    <w:rsid w:val="00F33B1C"/>
    <w:rsid w:val="00F42CF8"/>
    <w:rsid w:val="00F53AAD"/>
    <w:rsid w:val="00F90B02"/>
    <w:rsid w:val="00FE33C9"/>
    <w:rsid w:val="0A9C4262"/>
    <w:rsid w:val="0FFA00C0"/>
    <w:rsid w:val="10B0549C"/>
    <w:rsid w:val="1197736A"/>
    <w:rsid w:val="14810A3E"/>
    <w:rsid w:val="17905AB9"/>
    <w:rsid w:val="2DDC7ADB"/>
    <w:rsid w:val="30D047F9"/>
    <w:rsid w:val="324D105E"/>
    <w:rsid w:val="33B27AB9"/>
    <w:rsid w:val="35FFABD3"/>
    <w:rsid w:val="3BBB3B5F"/>
    <w:rsid w:val="3BEB4F3F"/>
    <w:rsid w:val="3FAD1A42"/>
    <w:rsid w:val="3FEE880C"/>
    <w:rsid w:val="4FAF0619"/>
    <w:rsid w:val="52A95F39"/>
    <w:rsid w:val="538A4D1E"/>
    <w:rsid w:val="53DF1B55"/>
    <w:rsid w:val="5D0443B2"/>
    <w:rsid w:val="615EB5F6"/>
    <w:rsid w:val="6478192D"/>
    <w:rsid w:val="6791267E"/>
    <w:rsid w:val="6DA560EA"/>
    <w:rsid w:val="6DAF2E0A"/>
    <w:rsid w:val="6F7B1599"/>
    <w:rsid w:val="6FFF732F"/>
    <w:rsid w:val="70513ACE"/>
    <w:rsid w:val="71812947"/>
    <w:rsid w:val="75A71272"/>
    <w:rsid w:val="75E748EA"/>
    <w:rsid w:val="76BFB5F5"/>
    <w:rsid w:val="78DD4132"/>
    <w:rsid w:val="796F55E2"/>
    <w:rsid w:val="7BFFC372"/>
    <w:rsid w:val="7E5722C9"/>
    <w:rsid w:val="7EC7AF69"/>
    <w:rsid w:val="7EFD4CF6"/>
    <w:rsid w:val="7FBB7F2C"/>
    <w:rsid w:val="7FBF8BD7"/>
    <w:rsid w:val="7FF7C4DA"/>
    <w:rsid w:val="8BF77B7E"/>
    <w:rsid w:val="9AEDA823"/>
    <w:rsid w:val="BE7CFA41"/>
    <w:rsid w:val="BFC5218D"/>
    <w:rsid w:val="BFE79317"/>
    <w:rsid w:val="BFFF00C9"/>
    <w:rsid w:val="CFAFE785"/>
    <w:rsid w:val="DB6F5613"/>
    <w:rsid w:val="DD77E493"/>
    <w:rsid w:val="DEED1919"/>
    <w:rsid w:val="DEEFE274"/>
    <w:rsid w:val="DEF8836B"/>
    <w:rsid w:val="DF858D90"/>
    <w:rsid w:val="DFDF192B"/>
    <w:rsid w:val="DFF6D888"/>
    <w:rsid w:val="EDD75A9D"/>
    <w:rsid w:val="EEBFE91B"/>
    <w:rsid w:val="EFF72DC4"/>
    <w:rsid w:val="F59B639A"/>
    <w:rsid w:val="F6F720E1"/>
    <w:rsid w:val="F8F4C626"/>
    <w:rsid w:val="FBE7D448"/>
    <w:rsid w:val="FED2BE26"/>
    <w:rsid w:val="FEF9E532"/>
    <w:rsid w:val="FF3BFA4D"/>
    <w:rsid w:val="FF56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adjustRightInd w:val="0"/>
      <w:snapToGrid/>
      <w:ind w:firstLine="0"/>
      <w:jc w:val="left"/>
    </w:pPr>
    <w:rPr>
      <w:spacing w:val="-25"/>
    </w:rPr>
  </w:style>
  <w:style w:type="paragraph" w:styleId="4">
    <w:name w:val="Body Text Indent"/>
    <w:basedOn w:val="1"/>
    <w:link w:val="32"/>
    <w:qFormat/>
    <w:uiPriority w:val="99"/>
    <w:pPr>
      <w:autoSpaceDE/>
      <w:autoSpaceDN/>
      <w:snapToGrid/>
      <w:spacing w:line="400" w:lineRule="atLeast"/>
      <w:ind w:firstLine="573"/>
    </w:pPr>
    <w:rPr>
      <w:rFonts w:ascii="Calibri" w:hAnsi="Calibri" w:eastAsia="宋体"/>
      <w:snapToGrid/>
      <w:kern w:val="2"/>
      <w:sz w:val="28"/>
    </w:rPr>
  </w:style>
  <w:style w:type="paragraph" w:styleId="5">
    <w:name w:val="Balloon Text"/>
    <w:basedOn w:val="1"/>
    <w:link w:val="31"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customStyle="1" w:styleId="12">
    <w:name w:val="标题 1 Char"/>
    <w:link w:val="2"/>
    <w:qFormat/>
    <w:locked/>
    <w:uiPriority w:val="99"/>
    <w:rPr>
      <w:rFonts w:eastAsia="方正仿宋_GBK"/>
      <w:b/>
      <w:snapToGrid w:val="0"/>
      <w:kern w:val="44"/>
      <w:sz w:val="44"/>
    </w:rPr>
  </w:style>
  <w:style w:type="character" w:customStyle="1" w:styleId="13">
    <w:name w:val="页脚 Char"/>
    <w:link w:val="6"/>
    <w:qFormat/>
    <w:locked/>
    <w:uiPriority w:val="99"/>
    <w:rPr>
      <w:rFonts w:eastAsia="方正仿宋_GBK"/>
      <w:snapToGrid w:val="0"/>
      <w:sz w:val="28"/>
    </w:rPr>
  </w:style>
  <w:style w:type="character" w:customStyle="1" w:styleId="14">
    <w:name w:val="页眉 Char"/>
    <w:link w:val="7"/>
    <w:qFormat/>
    <w:locked/>
    <w:uiPriority w:val="99"/>
    <w:rPr>
      <w:rFonts w:eastAsia="方正仿宋_GBK"/>
      <w:snapToGrid w:val="0"/>
      <w:sz w:val="18"/>
    </w:rPr>
  </w:style>
  <w:style w:type="paragraph" w:customStyle="1" w:styleId="15">
    <w:name w:val="标题1"/>
    <w:basedOn w:val="1"/>
    <w:next w:val="1"/>
    <w:qFormat/>
    <w:uiPriority w:val="99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6">
    <w:name w:val="红线"/>
    <w:basedOn w:val="2"/>
    <w:qFormat/>
    <w:uiPriority w:val="99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17">
    <w:name w:val="标题2"/>
    <w:basedOn w:val="1"/>
    <w:next w:val="1"/>
    <w:qFormat/>
    <w:uiPriority w:val="99"/>
    <w:pPr>
      <w:ind w:firstLine="0"/>
      <w:jc w:val="center"/>
    </w:pPr>
    <w:rPr>
      <w:rFonts w:eastAsia="方正楷体_GBK"/>
    </w:rPr>
  </w:style>
  <w:style w:type="paragraph" w:customStyle="1" w:styleId="18">
    <w:name w:val="标题3"/>
    <w:basedOn w:val="1"/>
    <w:next w:val="1"/>
    <w:qFormat/>
    <w:uiPriority w:val="99"/>
    <w:rPr>
      <w:rFonts w:eastAsia="方正黑体_GBK"/>
    </w:rPr>
  </w:style>
  <w:style w:type="paragraph" w:customStyle="1" w:styleId="19">
    <w:name w:val="密级"/>
    <w:basedOn w:val="1"/>
    <w:qFormat/>
    <w:uiPriority w:val="99"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20">
    <w:name w:val="主题词"/>
    <w:basedOn w:val="1"/>
    <w:qFormat/>
    <w:uiPriority w:val="0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21">
    <w:name w:val="抄送栏"/>
    <w:basedOn w:val="1"/>
    <w:qFormat/>
    <w:uiPriority w:val="99"/>
    <w:pPr>
      <w:adjustRightInd w:val="0"/>
      <w:snapToGrid/>
      <w:spacing w:line="454" w:lineRule="atLeast"/>
      <w:ind w:left="1310" w:right="357" w:hanging="953"/>
    </w:pPr>
  </w:style>
  <w:style w:type="paragraph" w:customStyle="1" w:styleId="22">
    <w:name w:val="线型"/>
    <w:basedOn w:val="21"/>
    <w:qFormat/>
    <w:uiPriority w:val="99"/>
    <w:pPr>
      <w:spacing w:line="240" w:lineRule="auto"/>
      <w:ind w:left="0" w:firstLine="0"/>
      <w:jc w:val="center"/>
    </w:pPr>
    <w:rPr>
      <w:sz w:val="21"/>
    </w:rPr>
  </w:style>
  <w:style w:type="paragraph" w:customStyle="1" w:styleId="23">
    <w:name w:val="印发栏"/>
    <w:basedOn w:val="3"/>
    <w:qFormat/>
    <w:uiPriority w:val="99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24">
    <w:name w:val="印数"/>
    <w:basedOn w:val="23"/>
    <w:qFormat/>
    <w:uiPriority w:val="99"/>
    <w:pPr>
      <w:spacing w:line="400" w:lineRule="atLeast"/>
      <w:ind w:left="0" w:right="0"/>
      <w:jc w:val="right"/>
    </w:pPr>
  </w:style>
  <w:style w:type="paragraph" w:customStyle="1" w:styleId="25">
    <w:name w:val="附件栏"/>
    <w:basedOn w:val="1"/>
    <w:qFormat/>
    <w:uiPriority w:val="99"/>
  </w:style>
  <w:style w:type="paragraph" w:customStyle="1" w:styleId="26">
    <w:name w:val="文头"/>
    <w:basedOn w:val="1"/>
    <w:qFormat/>
    <w:uiPriority w:val="99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27">
    <w:name w:val="紧急程度"/>
    <w:basedOn w:val="19"/>
    <w:qFormat/>
    <w:uiPriority w:val="99"/>
    <w:pPr>
      <w:spacing w:line="397" w:lineRule="atLeast"/>
    </w:pPr>
    <w:rPr>
      <w:rFonts w:ascii="汉鼎简黑体" w:hAnsi="汉鼎简黑体" w:eastAsia="汉鼎简黑体"/>
      <w:sz w:val="32"/>
    </w:rPr>
  </w:style>
  <w:style w:type="paragraph" w:customStyle="1" w:styleId="28">
    <w:name w:val="样式 主题词 + 段后: 8.85 磅 行距: 固定值 26 磅"/>
    <w:basedOn w:val="20"/>
    <w:qFormat/>
    <w:uiPriority w:val="0"/>
    <w:pPr>
      <w:spacing w:after="177" w:line="520" w:lineRule="exact"/>
    </w:pPr>
    <w:rPr>
      <w:rFonts w:cs="宋体"/>
      <w:bCs/>
    </w:rPr>
  </w:style>
  <w:style w:type="character" w:customStyle="1" w:styleId="29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15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31">
    <w:name w:val="批注框文本 Char"/>
    <w:basedOn w:val="10"/>
    <w:link w:val="5"/>
    <w:qFormat/>
    <w:uiPriority w:val="99"/>
    <w:rPr>
      <w:rFonts w:eastAsia="方正仿宋_GBK"/>
      <w:snapToGrid w:val="0"/>
      <w:sz w:val="18"/>
      <w:szCs w:val="18"/>
    </w:rPr>
  </w:style>
  <w:style w:type="character" w:customStyle="1" w:styleId="32">
    <w:name w:val="正文文本缩进 Char"/>
    <w:basedOn w:val="10"/>
    <w:link w:val="4"/>
    <w:qFormat/>
    <w:uiPriority w:val="99"/>
    <w:rPr>
      <w:rFonts w:ascii="Calibri" w:hAnsi="Calibri"/>
      <w:kern w:val="2"/>
      <w:sz w:val="28"/>
    </w:rPr>
  </w:style>
  <w:style w:type="paragraph" w:customStyle="1" w:styleId="33">
    <w:name w:val="样式1"/>
    <w:basedOn w:val="1"/>
    <w:qFormat/>
    <w:uiPriority w:val="99"/>
    <w:pPr>
      <w:autoSpaceDE/>
      <w:autoSpaceDN/>
      <w:snapToGrid/>
      <w:spacing w:line="240" w:lineRule="auto"/>
      <w:ind w:firstLine="0"/>
    </w:pPr>
    <w:rPr>
      <w:rFonts w:eastAsia="宋体"/>
      <w:snapToGrid/>
      <w:kern w:val="2"/>
      <w:sz w:val="21"/>
      <w:szCs w:val="24"/>
    </w:rPr>
  </w:style>
  <w:style w:type="character" w:customStyle="1" w:styleId="34">
    <w:name w:val="font11"/>
    <w:qFormat/>
    <w:uiPriority w:val="99"/>
    <w:rPr>
      <w:rFonts w:ascii="Times New Roman" w:hAnsi="Times New Roman"/>
      <w:color w:val="000000"/>
      <w:sz w:val="24"/>
      <w:u w:val="none"/>
    </w:rPr>
  </w:style>
  <w:style w:type="character" w:customStyle="1" w:styleId="35">
    <w:name w:val="font01"/>
    <w:qFormat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36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1031</Words>
  <Characters>1178</Characters>
  <Lines>9</Lines>
  <Paragraphs>2</Paragraphs>
  <TotalTime>28</TotalTime>
  <ScaleCrop>false</ScaleCrop>
  <LinksUpToDate>false</LinksUpToDate>
  <CharactersWithSpaces>1182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2024-11-25T00:58:00Z</dcterms:created>
  <dc:creator>zjt</dc:creator>
  <cp:lastModifiedBy>ellen</cp:lastModifiedBy>
  <cp:lastPrinted>2025-07-14T01:25:00Z</cp:lastPrinted>
  <dcterms:modified xsi:type="dcterms:W3CDTF">2025-07-18T09:36:16Z</dcterms:modified>
  <dc:title>省厅2（下行）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DFAF635D73C544F5A78DA15E70B8A859_13</vt:lpwstr>
  </property>
  <property fmtid="{D5CDD505-2E9C-101B-9397-08002B2CF9AE}" pid="4" name="KSOTemplateDocerSaveRecord">
    <vt:lpwstr>eyJoZGlkIjoiYjE5ODA3NGVkYzhkNWFmMTcyOGUwYTg4NWYwZDJkZDIiLCJ1c2VySWQiOiIyMDc3NTE1OTgifQ==</vt:lpwstr>
  </property>
</Properties>
</file>