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C1BA">
      <w:pPr>
        <w:jc w:val="center"/>
        <w:rPr>
          <w:rFonts w:hint="eastAsia" w:ascii="方正小标宋简体" w:eastAsia="方正小标宋简体"/>
          <w:b/>
          <w:bCs/>
          <w:sz w:val="44"/>
          <w:szCs w:val="44"/>
        </w:rPr>
      </w:pPr>
      <w:r>
        <w:rPr>
          <w:rFonts w:hint="eastAsia" w:ascii="方正小标宋简体" w:eastAsia="方正小标宋简体"/>
          <w:b/>
          <w:bCs/>
          <w:sz w:val="44"/>
          <w:szCs w:val="44"/>
        </w:rPr>
        <w:t>工程造价咨询行业自律管理办法</w:t>
      </w:r>
    </w:p>
    <w:p w14:paraId="71E7EDB6">
      <w:pPr>
        <w:jc w:val="center"/>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征求意见稿</w:t>
      </w:r>
      <w:r>
        <w:rPr>
          <w:rFonts w:hint="eastAsia" w:ascii="仿宋_GB2312" w:eastAsia="仿宋_GB2312"/>
          <w:sz w:val="32"/>
          <w:szCs w:val="32"/>
        </w:rPr>
        <w:t>）</w:t>
      </w:r>
    </w:p>
    <w:p w14:paraId="699743BE">
      <w:pPr>
        <w:rPr>
          <w:rFonts w:hint="eastAsia" w:ascii="仿宋_GB2312" w:eastAsia="仿宋_GB2312"/>
          <w:sz w:val="32"/>
          <w:szCs w:val="32"/>
        </w:rPr>
      </w:pPr>
    </w:p>
    <w:p w14:paraId="6B0ECE20">
      <w:pPr>
        <w:jc w:val="center"/>
        <w:rPr>
          <w:rFonts w:hint="eastAsia" w:ascii="黑体" w:hAnsi="黑体" w:eastAsia="黑体"/>
          <w:sz w:val="32"/>
          <w:szCs w:val="32"/>
        </w:rPr>
      </w:pPr>
      <w:r>
        <w:rPr>
          <w:rFonts w:hint="eastAsia" w:ascii="黑体" w:hAnsi="黑体" w:eastAsia="黑体"/>
          <w:sz w:val="32"/>
          <w:szCs w:val="32"/>
        </w:rPr>
        <w:t>第一章 总则</w:t>
      </w:r>
    </w:p>
    <w:p w14:paraId="7BDD1F27">
      <w:pPr>
        <w:ind w:firstLine="643" w:firstLineChars="200"/>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为进一步规范</w:t>
      </w:r>
      <w:r>
        <w:rPr>
          <w:rFonts w:hint="eastAsia" w:ascii="仿宋_GB2312" w:eastAsia="仿宋_GB2312"/>
          <w:sz w:val="32"/>
          <w:szCs w:val="32"/>
          <w:lang w:val="en-US" w:eastAsia="zh-CN"/>
        </w:rPr>
        <w:t>工程造价咨询</w:t>
      </w:r>
      <w:r>
        <w:rPr>
          <w:rFonts w:hint="eastAsia" w:ascii="仿宋_GB2312" w:eastAsia="仿宋_GB2312"/>
          <w:sz w:val="32"/>
          <w:szCs w:val="32"/>
        </w:rPr>
        <w:t>从业人员执业行为，促进工程造价咨询企业依法合规经营，依据国家相关法律法规、行政规范性文件，以及《中国建设工程造价管理协会章程》，</w:t>
      </w:r>
      <w:bookmarkStart w:id="0" w:name="_GoBack"/>
      <w:bookmarkEnd w:id="0"/>
      <w:r>
        <w:rPr>
          <w:rFonts w:hint="eastAsia" w:ascii="仿宋_GB2312" w:eastAsia="仿宋_GB2312"/>
          <w:sz w:val="32"/>
          <w:szCs w:val="32"/>
        </w:rPr>
        <w:t>制定本办法。</w:t>
      </w:r>
    </w:p>
    <w:p w14:paraId="63019B28">
      <w:pPr>
        <w:ind w:firstLine="643" w:firstLineChars="200"/>
        <w:rPr>
          <w:rFonts w:hint="eastAsia"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本办法适用于中国建设工程造价管理协会（以下简称“中价协”）</w:t>
      </w:r>
      <w:r>
        <w:rPr>
          <w:rFonts w:hint="eastAsia" w:ascii="仿宋_GB2312" w:eastAsia="仿宋_GB2312"/>
          <w:sz w:val="32"/>
          <w:szCs w:val="32"/>
          <w:lang w:val="en-US" w:eastAsia="zh-CN"/>
        </w:rPr>
        <w:t>的</w:t>
      </w:r>
      <w:r>
        <w:rPr>
          <w:rFonts w:hint="eastAsia" w:ascii="仿宋_GB2312" w:eastAsia="仿宋_GB2312"/>
          <w:sz w:val="32"/>
          <w:szCs w:val="32"/>
        </w:rPr>
        <w:t>单位会员和个人会员。</w:t>
      </w:r>
    </w:p>
    <w:p w14:paraId="6CAEFBBB">
      <w:pPr>
        <w:ind w:firstLine="643" w:firstLineChars="200"/>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本办法所称行业自律，是指引导</w:t>
      </w:r>
      <w:r>
        <w:rPr>
          <w:rFonts w:hint="eastAsia" w:ascii="仿宋_GB2312" w:eastAsia="仿宋_GB2312"/>
          <w:sz w:val="32"/>
          <w:szCs w:val="32"/>
          <w:lang w:eastAsia="zh-CN"/>
        </w:rPr>
        <w:t>、</w:t>
      </w:r>
      <w:r>
        <w:rPr>
          <w:rFonts w:hint="eastAsia" w:ascii="仿宋_GB2312" w:eastAsia="仿宋_GB2312"/>
          <w:sz w:val="32"/>
          <w:szCs w:val="32"/>
        </w:rPr>
        <w:t>约束会员自觉遵守法律法规、职业道德</w:t>
      </w:r>
      <w:r>
        <w:rPr>
          <w:rFonts w:hint="eastAsia" w:ascii="仿宋_GB2312" w:eastAsia="仿宋_GB2312"/>
          <w:sz w:val="32"/>
          <w:szCs w:val="32"/>
          <w:lang w:val="en-US" w:eastAsia="zh-CN"/>
        </w:rPr>
        <w:t>及</w:t>
      </w:r>
      <w:r>
        <w:rPr>
          <w:rFonts w:hint="eastAsia" w:ascii="仿宋_GB2312" w:eastAsia="仿宋_GB2312"/>
          <w:sz w:val="32"/>
          <w:szCs w:val="32"/>
        </w:rPr>
        <w:t>市场规则，维护公平竞争市场秩序</w:t>
      </w:r>
      <w:r>
        <w:rPr>
          <w:rFonts w:hint="eastAsia" w:ascii="仿宋_GB2312" w:eastAsia="仿宋_GB2312"/>
          <w:sz w:val="32"/>
          <w:szCs w:val="32"/>
          <w:lang w:eastAsia="zh-CN"/>
        </w:rPr>
        <w:t>、</w:t>
      </w:r>
      <w:r>
        <w:rPr>
          <w:rFonts w:hint="eastAsia" w:ascii="仿宋_GB2312" w:eastAsia="仿宋_GB2312"/>
          <w:sz w:val="32"/>
          <w:szCs w:val="32"/>
          <w:lang w:val="en-US" w:eastAsia="zh-CN"/>
        </w:rPr>
        <w:t>推动</w:t>
      </w:r>
      <w:r>
        <w:rPr>
          <w:rFonts w:hint="eastAsia" w:ascii="仿宋_GB2312" w:eastAsia="仿宋_GB2312"/>
          <w:sz w:val="32"/>
          <w:szCs w:val="32"/>
        </w:rPr>
        <w:t>行业健康有序发展</w:t>
      </w:r>
      <w:r>
        <w:rPr>
          <w:rFonts w:hint="eastAsia" w:ascii="仿宋_GB2312" w:eastAsia="仿宋_GB2312"/>
          <w:sz w:val="32"/>
          <w:szCs w:val="32"/>
          <w:lang w:val="en-US" w:eastAsia="zh-CN"/>
        </w:rPr>
        <w:t>的能力和行为</w:t>
      </w:r>
      <w:r>
        <w:rPr>
          <w:rFonts w:hint="eastAsia" w:ascii="仿宋_GB2312" w:eastAsia="仿宋_GB2312"/>
          <w:sz w:val="32"/>
          <w:szCs w:val="32"/>
        </w:rPr>
        <w:t>。</w:t>
      </w:r>
    </w:p>
    <w:p w14:paraId="30AFA382">
      <w:pPr>
        <w:ind w:firstLine="643" w:firstLineChars="200"/>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行业自律惩戒遵循依据准确、程序规范、惩教结合、过罚相当的原则。</w:t>
      </w:r>
    </w:p>
    <w:p w14:paraId="21889DEA">
      <w:pPr>
        <w:ind w:firstLine="643" w:firstLineChars="200"/>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五</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行业自律信息通过中价协官网公开，接受社会监督</w:t>
      </w:r>
      <w:r>
        <w:rPr>
          <w:rFonts w:hint="eastAsia" w:ascii="仿宋_GB2312" w:eastAsia="仿宋_GB2312"/>
          <w:sz w:val="32"/>
          <w:szCs w:val="32"/>
        </w:rPr>
        <w:t>。</w:t>
      </w:r>
    </w:p>
    <w:p w14:paraId="29ADFE26">
      <w:pPr>
        <w:ind w:firstLine="640" w:firstLineChars="200"/>
        <w:rPr>
          <w:rFonts w:hint="eastAsia" w:ascii="仿宋_GB2312" w:eastAsia="仿宋_GB2312"/>
          <w:sz w:val="32"/>
          <w:szCs w:val="32"/>
        </w:rPr>
      </w:pPr>
    </w:p>
    <w:p w14:paraId="382CF676">
      <w:pPr>
        <w:jc w:val="center"/>
        <w:rPr>
          <w:rFonts w:hint="eastAsia" w:ascii="黑体" w:hAnsi="黑体" w:eastAsia="黑体"/>
          <w:sz w:val="32"/>
          <w:szCs w:val="32"/>
        </w:rPr>
      </w:pPr>
      <w:r>
        <w:rPr>
          <w:rFonts w:hint="eastAsia" w:ascii="黑体" w:hAnsi="黑体" w:eastAsia="黑体"/>
          <w:sz w:val="32"/>
          <w:szCs w:val="32"/>
        </w:rPr>
        <w:t>第二章 自律实施</w:t>
      </w:r>
    </w:p>
    <w:p w14:paraId="7C4D82E4">
      <w:pPr>
        <w:ind w:firstLine="643" w:firstLineChars="200"/>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六</w:t>
      </w:r>
      <w:r>
        <w:rPr>
          <w:rFonts w:hint="eastAsia" w:ascii="仿宋_GB2312" w:eastAsia="仿宋_GB2312"/>
          <w:b/>
          <w:bCs/>
          <w:sz w:val="32"/>
          <w:szCs w:val="32"/>
        </w:rPr>
        <w:t>条</w:t>
      </w:r>
      <w:r>
        <w:rPr>
          <w:rFonts w:hint="eastAsia" w:ascii="仿宋_GB2312" w:eastAsia="仿宋_GB2312"/>
          <w:sz w:val="32"/>
          <w:szCs w:val="32"/>
        </w:rPr>
        <w:t xml:space="preserve"> 中价协</w:t>
      </w:r>
      <w:r>
        <w:rPr>
          <w:rFonts w:hint="eastAsia" w:ascii="仿宋_GB2312" w:eastAsia="仿宋_GB2312"/>
          <w:sz w:val="32"/>
          <w:szCs w:val="32"/>
          <w:lang w:val="en-US" w:eastAsia="zh-CN"/>
        </w:rPr>
        <w:t>负责</w:t>
      </w:r>
      <w:r>
        <w:rPr>
          <w:rFonts w:hint="eastAsia" w:ascii="仿宋_GB2312" w:eastAsia="仿宋_GB2312"/>
          <w:sz w:val="32"/>
          <w:szCs w:val="32"/>
        </w:rPr>
        <w:t>指导和协调全国工程造价咨询行业自律工作</w:t>
      </w:r>
      <w:r>
        <w:rPr>
          <w:rFonts w:hint="eastAsia" w:ascii="仿宋_GB2312" w:eastAsia="仿宋_GB2312"/>
          <w:sz w:val="32"/>
          <w:szCs w:val="32"/>
          <w:lang w:eastAsia="zh-CN"/>
        </w:rPr>
        <w:t>，</w:t>
      </w:r>
      <w:r>
        <w:rPr>
          <w:rFonts w:hint="eastAsia" w:ascii="仿宋_GB2312" w:eastAsia="仿宋_GB2312"/>
          <w:sz w:val="32"/>
          <w:szCs w:val="32"/>
        </w:rPr>
        <w:t>负责</w:t>
      </w:r>
      <w:r>
        <w:rPr>
          <w:rFonts w:hint="eastAsia" w:ascii="仿宋_GB2312" w:eastAsia="仿宋_GB2312"/>
          <w:sz w:val="32"/>
          <w:szCs w:val="32"/>
          <w:lang w:val="en-US" w:eastAsia="zh-CN"/>
        </w:rPr>
        <w:t>制定相关办法并</w:t>
      </w:r>
      <w:r>
        <w:rPr>
          <w:rFonts w:hint="eastAsia" w:ascii="仿宋_GB2312" w:eastAsia="仿宋_GB2312"/>
          <w:sz w:val="32"/>
          <w:szCs w:val="32"/>
        </w:rPr>
        <w:t>监督执行</w:t>
      </w:r>
      <w:r>
        <w:rPr>
          <w:rFonts w:hint="eastAsia" w:ascii="仿宋_GB2312" w:eastAsia="仿宋_GB2312"/>
          <w:sz w:val="32"/>
          <w:szCs w:val="32"/>
          <w:lang w:eastAsia="zh-CN"/>
        </w:rPr>
        <w:t>。</w:t>
      </w:r>
      <w:r>
        <w:rPr>
          <w:rFonts w:hint="eastAsia" w:ascii="仿宋_GB2312" w:eastAsia="仿宋_GB2312"/>
          <w:sz w:val="32"/>
          <w:szCs w:val="32"/>
        </w:rPr>
        <w:t xml:space="preserve"> </w:t>
      </w:r>
    </w:p>
    <w:p w14:paraId="33A62054">
      <w:pPr>
        <w:ind w:firstLine="643" w:firstLineChars="200"/>
        <w:rPr>
          <w:rFonts w:hint="eastAsia"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七</w:t>
      </w:r>
      <w:r>
        <w:rPr>
          <w:rFonts w:hint="eastAsia" w:ascii="仿宋_GB2312" w:eastAsia="仿宋_GB2312"/>
          <w:b/>
          <w:bCs/>
          <w:sz w:val="32"/>
          <w:szCs w:val="32"/>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lang w:val="en-US" w:eastAsia="zh-CN"/>
        </w:rPr>
        <w:t>各省、自治区、直辖市造价管理协会，有关专业工程造价业务对口单位</w:t>
      </w:r>
      <w:r>
        <w:rPr>
          <w:rFonts w:hint="eastAsia" w:ascii="仿宋_GB2312" w:eastAsia="仿宋_GB2312"/>
          <w:sz w:val="32"/>
          <w:szCs w:val="32"/>
        </w:rPr>
        <w:t>（以下简称“省级协会”）协助开展本地区或本</w:t>
      </w:r>
      <w:r>
        <w:rPr>
          <w:rFonts w:hint="eastAsia" w:ascii="仿宋_GB2312" w:eastAsia="仿宋_GB2312"/>
          <w:sz w:val="32"/>
          <w:szCs w:val="32"/>
          <w:lang w:val="en-US" w:eastAsia="zh-CN"/>
        </w:rPr>
        <w:t>专业</w:t>
      </w:r>
      <w:r>
        <w:rPr>
          <w:rFonts w:hint="eastAsia" w:ascii="仿宋_GB2312" w:eastAsia="仿宋_GB2312"/>
          <w:sz w:val="32"/>
          <w:szCs w:val="32"/>
        </w:rPr>
        <w:t>的行业自律工作。</w:t>
      </w:r>
    </w:p>
    <w:p w14:paraId="52319FE6">
      <w:pPr>
        <w:ind w:firstLine="643" w:firstLineChars="200"/>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八</w:t>
      </w:r>
      <w:r>
        <w:rPr>
          <w:rFonts w:hint="eastAsia" w:ascii="仿宋_GB2312" w:eastAsia="仿宋_GB2312"/>
          <w:b/>
          <w:bCs/>
          <w:sz w:val="32"/>
          <w:szCs w:val="32"/>
        </w:rPr>
        <w:t>条</w:t>
      </w:r>
      <w:r>
        <w:rPr>
          <w:rFonts w:hint="eastAsia" w:ascii="仿宋_GB2312" w:eastAsia="仿宋_GB2312"/>
          <w:sz w:val="32"/>
          <w:szCs w:val="32"/>
        </w:rPr>
        <w:t xml:space="preserve"> 行业自律建设以会员自律为主、协会引导</w:t>
      </w:r>
      <w:r>
        <w:rPr>
          <w:rFonts w:hint="eastAsia" w:ascii="仿宋_GB2312" w:eastAsia="仿宋_GB2312"/>
          <w:sz w:val="32"/>
          <w:szCs w:val="32"/>
          <w:lang w:eastAsia="zh-CN"/>
        </w:rPr>
        <w:t>、</w:t>
      </w:r>
      <w:r>
        <w:rPr>
          <w:rFonts w:hint="eastAsia" w:ascii="仿宋_GB2312" w:eastAsia="仿宋_GB2312"/>
          <w:sz w:val="32"/>
          <w:szCs w:val="32"/>
        </w:rPr>
        <w:t>约束为辅</w:t>
      </w:r>
      <w:r>
        <w:rPr>
          <w:rFonts w:hint="eastAsia" w:ascii="仿宋_GB2312" w:eastAsia="仿宋_GB2312"/>
          <w:sz w:val="32"/>
          <w:szCs w:val="32"/>
          <w:lang w:val="en-US" w:eastAsia="zh-CN"/>
        </w:rPr>
        <w:t>及</w:t>
      </w:r>
      <w:r>
        <w:rPr>
          <w:rFonts w:hint="eastAsia" w:ascii="仿宋_GB2312" w:eastAsia="仿宋_GB2312"/>
          <w:sz w:val="32"/>
          <w:szCs w:val="32"/>
        </w:rPr>
        <w:t>社会监督为保障。</w:t>
      </w:r>
    </w:p>
    <w:p w14:paraId="68F9BA78">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rPr>
        <w:t>第</w:t>
      </w:r>
      <w:r>
        <w:rPr>
          <w:rFonts w:hint="eastAsia" w:ascii="仿宋_GB2312" w:eastAsia="仿宋_GB2312"/>
          <w:b/>
          <w:bCs/>
          <w:sz w:val="32"/>
          <w:szCs w:val="32"/>
          <w:lang w:val="en-US" w:eastAsia="zh-CN"/>
        </w:rPr>
        <w:t>九</w:t>
      </w:r>
      <w:r>
        <w:rPr>
          <w:rFonts w:hint="eastAsia" w:ascii="仿宋_GB2312" w:eastAsia="仿宋_GB2312"/>
          <w:b/>
          <w:bCs/>
          <w:sz w:val="32"/>
          <w:szCs w:val="32"/>
        </w:rPr>
        <w:t>条</w:t>
      </w:r>
      <w:r>
        <w:rPr>
          <w:rFonts w:hint="eastAsia" w:ascii="仿宋_GB2312" w:eastAsia="仿宋_GB2312"/>
          <w:sz w:val="32"/>
          <w:szCs w:val="32"/>
        </w:rPr>
        <w:t xml:space="preserve"> 会员应培养</w:t>
      </w:r>
      <w:r>
        <w:rPr>
          <w:rFonts w:hint="eastAsia" w:ascii="仿宋_GB2312" w:eastAsia="仿宋_GB2312"/>
          <w:sz w:val="32"/>
          <w:szCs w:val="32"/>
          <w:lang w:val="en-US" w:eastAsia="zh-CN"/>
        </w:rPr>
        <w:t>并</w:t>
      </w:r>
      <w:r>
        <w:rPr>
          <w:rFonts w:hint="eastAsia" w:ascii="仿宋_GB2312" w:eastAsia="仿宋_GB2312"/>
          <w:sz w:val="32"/>
          <w:szCs w:val="32"/>
        </w:rPr>
        <w:t>强化自我约束、自我管理、自我监督主体意识</w:t>
      </w:r>
      <w:r>
        <w:rPr>
          <w:rFonts w:hint="eastAsia" w:ascii="仿宋_GB2312" w:eastAsia="仿宋_GB2312"/>
          <w:sz w:val="32"/>
          <w:szCs w:val="32"/>
          <w:lang w:eastAsia="zh-CN"/>
        </w:rPr>
        <w:t>。</w:t>
      </w:r>
      <w:r>
        <w:rPr>
          <w:rFonts w:hint="eastAsia" w:ascii="仿宋_GB2312" w:eastAsia="仿宋_GB2312"/>
          <w:sz w:val="32"/>
          <w:szCs w:val="32"/>
          <w:lang w:val="en-US" w:eastAsia="zh-CN"/>
        </w:rPr>
        <w:t>具体履行以下义务：</w:t>
      </w:r>
    </w:p>
    <w:p w14:paraId="1F5E596C">
      <w:pPr>
        <w:ind w:firstLine="640" w:firstLineChars="200"/>
        <w:rPr>
          <w:rFonts w:hint="eastAsia" w:ascii="仿宋_GB2312" w:eastAsia="仿宋_GB2312"/>
          <w:sz w:val="32"/>
          <w:szCs w:val="32"/>
        </w:rPr>
      </w:pPr>
      <w:r>
        <w:rPr>
          <w:rFonts w:hint="eastAsia" w:ascii="仿宋_GB2312" w:eastAsia="仿宋_GB2312"/>
          <w:sz w:val="32"/>
          <w:szCs w:val="32"/>
        </w:rPr>
        <w:t>（一）遵守工程造价相关法律法规</w:t>
      </w:r>
      <w:r>
        <w:rPr>
          <w:rFonts w:hint="eastAsia" w:ascii="仿宋_GB2312" w:eastAsia="仿宋_GB2312"/>
          <w:sz w:val="32"/>
          <w:szCs w:val="32"/>
          <w:lang w:eastAsia="zh-CN"/>
        </w:rPr>
        <w:t>、</w:t>
      </w:r>
      <w:r>
        <w:rPr>
          <w:rFonts w:hint="eastAsia" w:ascii="仿宋_GB2312" w:eastAsia="仿宋_GB2312"/>
          <w:sz w:val="32"/>
          <w:szCs w:val="32"/>
        </w:rPr>
        <w:t>规范标准；</w:t>
      </w:r>
    </w:p>
    <w:p w14:paraId="6F1A85DB">
      <w:pPr>
        <w:ind w:firstLine="640" w:firstLineChars="200"/>
        <w:rPr>
          <w:rFonts w:hint="eastAsia" w:ascii="仿宋_GB2312" w:eastAsia="仿宋_GB2312"/>
          <w:sz w:val="32"/>
          <w:szCs w:val="32"/>
        </w:rPr>
      </w:pPr>
      <w:r>
        <w:rPr>
          <w:rFonts w:hint="eastAsia" w:ascii="仿宋_GB2312" w:eastAsia="仿宋_GB2312"/>
          <w:sz w:val="32"/>
          <w:szCs w:val="32"/>
        </w:rPr>
        <w:t>（二）自觉接受相关部门、行业协会</w:t>
      </w:r>
      <w:r>
        <w:rPr>
          <w:rFonts w:hint="eastAsia" w:ascii="仿宋_GB2312" w:eastAsia="仿宋_GB2312"/>
          <w:sz w:val="32"/>
          <w:szCs w:val="32"/>
          <w:lang w:val="en-US" w:eastAsia="zh-CN"/>
        </w:rPr>
        <w:t>及</w:t>
      </w:r>
      <w:r>
        <w:rPr>
          <w:rFonts w:hint="eastAsia" w:ascii="仿宋_GB2312" w:eastAsia="仿宋_GB2312"/>
          <w:sz w:val="32"/>
          <w:szCs w:val="32"/>
        </w:rPr>
        <w:t>社会的监督；</w:t>
      </w:r>
    </w:p>
    <w:p w14:paraId="4E82E20B">
      <w:pPr>
        <w:ind w:firstLine="640" w:firstLineChars="200"/>
        <w:rPr>
          <w:rFonts w:hint="eastAsia" w:ascii="仿宋_GB2312" w:eastAsia="仿宋_GB2312"/>
          <w:sz w:val="32"/>
          <w:szCs w:val="32"/>
        </w:rPr>
      </w:pPr>
      <w:r>
        <w:rPr>
          <w:rFonts w:hint="eastAsia" w:ascii="仿宋_GB2312" w:eastAsia="仿宋_GB2312"/>
          <w:sz w:val="32"/>
          <w:szCs w:val="32"/>
        </w:rPr>
        <w:t>（三）遵守公共关系准则，促进同行间相互尊重、交流合作；</w:t>
      </w:r>
    </w:p>
    <w:p w14:paraId="7D667031">
      <w:pPr>
        <w:ind w:firstLine="640" w:firstLineChars="200"/>
        <w:rPr>
          <w:rFonts w:hint="eastAsia" w:ascii="仿宋_GB2312" w:eastAsia="仿宋_GB2312"/>
          <w:sz w:val="32"/>
          <w:szCs w:val="32"/>
        </w:rPr>
      </w:pPr>
      <w:r>
        <w:rPr>
          <w:rFonts w:hint="eastAsia" w:ascii="仿宋_GB2312" w:eastAsia="仿宋_GB2312"/>
          <w:sz w:val="32"/>
          <w:szCs w:val="32"/>
        </w:rPr>
        <w:t>（四）严禁签订阴阳合同，共同抵制不公允合同条款；</w:t>
      </w:r>
    </w:p>
    <w:p w14:paraId="1A34DBD8">
      <w:pPr>
        <w:ind w:firstLine="640" w:firstLineChars="200"/>
        <w:rPr>
          <w:rFonts w:hint="eastAsia" w:ascii="仿宋_GB2312" w:eastAsia="仿宋_GB2312"/>
          <w:sz w:val="32"/>
          <w:szCs w:val="32"/>
        </w:rPr>
      </w:pPr>
      <w:r>
        <w:rPr>
          <w:rFonts w:hint="eastAsia" w:ascii="仿宋_GB2312" w:eastAsia="仿宋_GB2312"/>
          <w:sz w:val="32"/>
          <w:szCs w:val="32"/>
        </w:rPr>
        <w:t>（五）遵守工程造价咨询规程</w:t>
      </w:r>
      <w:r>
        <w:rPr>
          <w:rFonts w:hint="eastAsia" w:ascii="仿宋_GB2312" w:eastAsia="仿宋_GB2312"/>
          <w:sz w:val="32"/>
          <w:szCs w:val="32"/>
          <w:lang w:val="en-US" w:eastAsia="zh-CN"/>
        </w:rPr>
        <w:t>及</w:t>
      </w:r>
      <w:r>
        <w:rPr>
          <w:rFonts w:hint="eastAsia" w:ascii="仿宋_GB2312" w:eastAsia="仿宋_GB2312"/>
          <w:sz w:val="32"/>
          <w:szCs w:val="32"/>
        </w:rPr>
        <w:t>咨询成果质量控制的规定，出具规范的工程造价成果文件；</w:t>
      </w:r>
    </w:p>
    <w:p w14:paraId="29C0D007">
      <w:pPr>
        <w:ind w:firstLine="640" w:firstLineChars="200"/>
        <w:rPr>
          <w:rFonts w:hint="eastAsia" w:ascii="仿宋_GB2312" w:eastAsia="仿宋_GB2312"/>
          <w:sz w:val="32"/>
          <w:szCs w:val="32"/>
        </w:rPr>
      </w:pPr>
      <w:r>
        <w:rPr>
          <w:rFonts w:hint="eastAsia" w:ascii="仿宋_GB2312" w:eastAsia="仿宋_GB2312"/>
          <w:sz w:val="32"/>
          <w:szCs w:val="32"/>
        </w:rPr>
        <w:t>（六）禁止以低于成本</w:t>
      </w:r>
      <w:r>
        <w:rPr>
          <w:rFonts w:hint="eastAsia" w:ascii="仿宋_GB2312" w:eastAsia="仿宋_GB2312"/>
          <w:sz w:val="32"/>
          <w:szCs w:val="32"/>
          <w:lang w:eastAsia="zh-CN"/>
        </w:rPr>
        <w:t>、</w:t>
      </w:r>
      <w:r>
        <w:rPr>
          <w:rFonts w:hint="eastAsia" w:ascii="仿宋_GB2312" w:eastAsia="仿宋_GB2312"/>
          <w:sz w:val="32"/>
          <w:szCs w:val="32"/>
        </w:rPr>
        <w:t>恶意压低服务价格等不正当手段承揽业务；</w:t>
      </w:r>
    </w:p>
    <w:p w14:paraId="4DA1C8EA">
      <w:pPr>
        <w:ind w:firstLine="640" w:firstLineChars="200"/>
        <w:rPr>
          <w:rFonts w:hint="eastAsia" w:ascii="仿宋_GB2312" w:eastAsia="仿宋_GB2312"/>
          <w:sz w:val="32"/>
          <w:szCs w:val="32"/>
        </w:rPr>
      </w:pPr>
      <w:r>
        <w:rPr>
          <w:rFonts w:hint="eastAsia" w:ascii="仿宋_GB2312" w:eastAsia="仿宋_GB2312"/>
          <w:sz w:val="32"/>
          <w:szCs w:val="32"/>
        </w:rPr>
        <w:t>（七）依法维护客户及相关方的合法权益，禁止利用开展业务获取的信息，从事违法或任何与该工程造价咨询合同无关的活动；</w:t>
      </w:r>
    </w:p>
    <w:p w14:paraId="38523A39">
      <w:pPr>
        <w:ind w:firstLine="640" w:firstLineChars="200"/>
        <w:rPr>
          <w:rFonts w:hint="eastAsia" w:ascii="仿宋_GB2312" w:eastAsia="仿宋_GB2312"/>
          <w:sz w:val="32"/>
          <w:szCs w:val="32"/>
        </w:rPr>
      </w:pPr>
      <w:r>
        <w:rPr>
          <w:rFonts w:hint="eastAsia" w:ascii="仿宋_GB2312" w:eastAsia="仿宋_GB2312"/>
          <w:sz w:val="32"/>
          <w:szCs w:val="32"/>
        </w:rPr>
        <w:t>（八）尊重其他单位的知识产权，禁止抄袭</w:t>
      </w:r>
      <w:r>
        <w:rPr>
          <w:rFonts w:hint="eastAsia" w:ascii="仿宋_GB2312" w:eastAsia="仿宋_GB2312"/>
          <w:sz w:val="32"/>
          <w:szCs w:val="32"/>
          <w:lang w:eastAsia="zh-CN"/>
        </w:rPr>
        <w:t>、</w:t>
      </w:r>
      <w:r>
        <w:rPr>
          <w:rFonts w:hint="eastAsia" w:ascii="仿宋_GB2312" w:eastAsia="仿宋_GB2312"/>
          <w:sz w:val="32"/>
          <w:szCs w:val="32"/>
        </w:rPr>
        <w:t>盗用其他单位成果文件。</w:t>
      </w:r>
    </w:p>
    <w:p w14:paraId="58BA71F7">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rPr>
        <w:t>第</w:t>
      </w:r>
      <w:r>
        <w:rPr>
          <w:rFonts w:hint="eastAsia" w:ascii="仿宋_GB2312" w:eastAsia="仿宋_GB2312"/>
          <w:b/>
          <w:bCs/>
          <w:sz w:val="32"/>
          <w:szCs w:val="32"/>
          <w:lang w:val="en-US" w:eastAsia="zh-CN"/>
        </w:rPr>
        <w:t>十</w:t>
      </w:r>
      <w:r>
        <w:rPr>
          <w:rFonts w:hint="eastAsia" w:ascii="仿宋_GB2312" w:eastAsia="仿宋_GB2312"/>
          <w:b/>
          <w:bCs/>
          <w:sz w:val="32"/>
          <w:szCs w:val="32"/>
        </w:rPr>
        <w:t>条</w:t>
      </w:r>
      <w:r>
        <w:rPr>
          <w:rFonts w:hint="eastAsia" w:ascii="仿宋_GB2312" w:eastAsia="仿宋_GB2312"/>
          <w:sz w:val="32"/>
          <w:szCs w:val="32"/>
        </w:rPr>
        <w:t xml:space="preserve"> 中价协</w:t>
      </w:r>
      <w:r>
        <w:rPr>
          <w:rFonts w:hint="eastAsia" w:ascii="仿宋_GB2312" w:eastAsia="仿宋_GB2312"/>
          <w:sz w:val="32"/>
          <w:szCs w:val="32"/>
          <w:lang w:val="en-US" w:eastAsia="zh-CN"/>
        </w:rPr>
        <w:t>对</w:t>
      </w:r>
      <w:r>
        <w:rPr>
          <w:rFonts w:hint="eastAsia" w:ascii="仿宋_GB2312" w:eastAsia="仿宋_GB2312"/>
          <w:sz w:val="32"/>
          <w:szCs w:val="32"/>
        </w:rPr>
        <w:t>社会公众的投诉举报，按流程开展调查或委托相关省级协会进行调查取证。</w:t>
      </w:r>
    </w:p>
    <w:p w14:paraId="39A7F283">
      <w:pPr>
        <w:rPr>
          <w:rFonts w:hint="eastAsia" w:ascii="仿宋_GB2312" w:eastAsia="仿宋_GB2312"/>
          <w:sz w:val="32"/>
          <w:szCs w:val="32"/>
        </w:rPr>
      </w:pPr>
    </w:p>
    <w:p w14:paraId="0B64688C">
      <w:pPr>
        <w:jc w:val="center"/>
        <w:rPr>
          <w:rFonts w:hint="eastAsia" w:ascii="黑体" w:hAnsi="黑体" w:eastAsia="黑体"/>
          <w:sz w:val="32"/>
          <w:szCs w:val="32"/>
        </w:rPr>
      </w:pPr>
      <w:r>
        <w:rPr>
          <w:rFonts w:hint="eastAsia" w:ascii="黑体" w:hAnsi="黑体" w:eastAsia="黑体"/>
          <w:sz w:val="32"/>
          <w:szCs w:val="32"/>
        </w:rPr>
        <w:t>第三章 自律惩戒</w:t>
      </w:r>
    </w:p>
    <w:p w14:paraId="4FF53389">
      <w:pPr>
        <w:ind w:firstLine="643" w:firstLineChars="200"/>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十一</w:t>
      </w:r>
      <w:r>
        <w:rPr>
          <w:rFonts w:hint="eastAsia" w:ascii="仿宋_GB2312" w:eastAsia="仿宋_GB2312"/>
          <w:b/>
          <w:bCs/>
          <w:sz w:val="32"/>
          <w:szCs w:val="32"/>
        </w:rPr>
        <w:t>条</w:t>
      </w:r>
      <w:r>
        <w:rPr>
          <w:rFonts w:hint="eastAsia" w:ascii="仿宋_GB2312" w:eastAsia="仿宋_GB2312"/>
          <w:sz w:val="32"/>
          <w:szCs w:val="32"/>
        </w:rPr>
        <w:t xml:space="preserve"> 自律惩戒分为</w:t>
      </w:r>
      <w:r>
        <w:rPr>
          <w:rFonts w:hint="eastAsia" w:ascii="仿宋_GB2312" w:eastAsia="仿宋_GB2312"/>
          <w:sz w:val="32"/>
          <w:szCs w:val="32"/>
          <w:lang w:val="en-US" w:eastAsia="zh-CN"/>
        </w:rPr>
        <w:t>四档，依次为</w:t>
      </w:r>
      <w:r>
        <w:rPr>
          <w:rFonts w:hint="eastAsia" w:ascii="仿宋_GB2312" w:eastAsia="仿宋_GB2312"/>
          <w:sz w:val="32"/>
          <w:szCs w:val="32"/>
        </w:rPr>
        <w:t>警告、通报批评、暂停行使会员权利、除名。</w:t>
      </w:r>
    </w:p>
    <w:p w14:paraId="28758190">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二</w:t>
      </w:r>
      <w:r>
        <w:rPr>
          <w:rFonts w:hint="eastAsia" w:ascii="仿宋_GB2312" w:eastAsia="仿宋_GB2312"/>
          <w:b/>
          <w:bCs/>
          <w:sz w:val="32"/>
          <w:szCs w:val="32"/>
        </w:rPr>
        <w:t>条</w:t>
      </w:r>
      <w:r>
        <w:rPr>
          <w:rFonts w:hint="eastAsia" w:ascii="仿宋_GB2312" w:eastAsia="仿宋_GB2312"/>
          <w:sz w:val="32"/>
          <w:szCs w:val="32"/>
        </w:rPr>
        <w:t xml:space="preserve"> 会员有以下行为</w:t>
      </w:r>
      <w:r>
        <w:rPr>
          <w:rFonts w:hint="eastAsia" w:ascii="仿宋_GB2312" w:eastAsia="仿宋_GB2312"/>
          <w:sz w:val="32"/>
          <w:szCs w:val="32"/>
          <w:lang w:val="en-US" w:eastAsia="zh-CN"/>
        </w:rPr>
        <w:t>之一</w:t>
      </w:r>
      <w:r>
        <w:rPr>
          <w:rFonts w:hint="eastAsia" w:ascii="仿宋_GB2312" w:eastAsia="仿宋_GB2312"/>
          <w:sz w:val="32"/>
          <w:szCs w:val="32"/>
        </w:rPr>
        <w:t>，经查证属实的，给予警告。</w:t>
      </w:r>
    </w:p>
    <w:p w14:paraId="79FDE64B">
      <w:pPr>
        <w:ind w:firstLine="640" w:firstLineChars="200"/>
        <w:rPr>
          <w:rFonts w:hint="eastAsia" w:ascii="仿宋_GB2312" w:eastAsia="仿宋_GB2312"/>
          <w:sz w:val="32"/>
          <w:szCs w:val="32"/>
        </w:rPr>
      </w:pPr>
      <w:r>
        <w:rPr>
          <w:rFonts w:hint="eastAsia" w:ascii="仿宋_GB2312" w:eastAsia="仿宋_GB2312"/>
          <w:sz w:val="32"/>
          <w:szCs w:val="32"/>
        </w:rPr>
        <w:t>（一）不予配合行业自律检查及调查工作，</w:t>
      </w:r>
      <w:r>
        <w:rPr>
          <w:rFonts w:hint="eastAsia" w:ascii="仿宋_GB2312" w:eastAsia="仿宋_GB2312"/>
          <w:sz w:val="32"/>
          <w:szCs w:val="32"/>
          <w:lang w:val="en-US" w:eastAsia="zh-CN"/>
        </w:rPr>
        <w:t>存在</w:t>
      </w:r>
      <w:r>
        <w:rPr>
          <w:rFonts w:hint="eastAsia" w:ascii="仿宋_GB2312" w:eastAsia="仿宋_GB2312"/>
          <w:sz w:val="32"/>
          <w:szCs w:val="32"/>
        </w:rPr>
        <w:t>阻挠、干预、拒绝等恶意行为的；</w:t>
      </w:r>
    </w:p>
    <w:p w14:paraId="75DBFF2D">
      <w:pPr>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单位会员</w:t>
      </w:r>
      <w:r>
        <w:rPr>
          <w:rFonts w:hint="eastAsia" w:ascii="仿宋_GB2312" w:eastAsia="仿宋_GB2312"/>
          <w:sz w:val="32"/>
          <w:szCs w:val="32"/>
        </w:rPr>
        <w:t>采用不正当手段诋毁、排挤其他工程造价咨询企业，损害同行名誉和利益的；</w:t>
      </w:r>
    </w:p>
    <w:p w14:paraId="37F1E11F">
      <w:pPr>
        <w:ind w:firstLine="640" w:firstLineChars="200"/>
        <w:rPr>
          <w:rFonts w:hint="eastAsia" w:ascii="仿宋_GB2312" w:eastAsia="仿宋_GB2312"/>
          <w:sz w:val="32"/>
          <w:szCs w:val="32"/>
        </w:rPr>
      </w:pPr>
      <w:r>
        <w:rPr>
          <w:rFonts w:hint="eastAsia" w:ascii="仿宋_GB2312" w:eastAsia="仿宋_GB2312"/>
          <w:sz w:val="32"/>
          <w:szCs w:val="32"/>
        </w:rPr>
        <w:t>（三）未按照现行国家相关标准规范开展工程造价咨询活动</w:t>
      </w:r>
      <w:r>
        <w:rPr>
          <w:rFonts w:hint="eastAsia" w:ascii="仿宋_GB2312" w:eastAsia="仿宋_GB2312"/>
          <w:sz w:val="32"/>
          <w:szCs w:val="32"/>
          <w:lang w:eastAsia="zh-CN"/>
        </w:rPr>
        <w:t>，</w:t>
      </w:r>
      <w:r>
        <w:rPr>
          <w:rFonts w:hint="eastAsia" w:ascii="仿宋_GB2312" w:eastAsia="仿宋_GB2312"/>
          <w:sz w:val="32"/>
          <w:szCs w:val="32"/>
        </w:rPr>
        <w:t>或因疏忽、过失、致使出具不当成果文件的；</w:t>
      </w:r>
    </w:p>
    <w:p w14:paraId="682724CC">
      <w:pPr>
        <w:ind w:firstLine="640" w:firstLineChars="200"/>
        <w:rPr>
          <w:rFonts w:hint="eastAsia" w:ascii="仿宋_GB2312" w:eastAsia="仿宋_GB2312"/>
          <w:sz w:val="32"/>
          <w:szCs w:val="32"/>
        </w:rPr>
      </w:pPr>
      <w:r>
        <w:rPr>
          <w:rFonts w:hint="eastAsia" w:ascii="仿宋_GB2312" w:eastAsia="仿宋_GB2312"/>
          <w:sz w:val="32"/>
          <w:szCs w:val="32"/>
        </w:rPr>
        <w:t>（四）不尊重其他单位知识产权，抄袭</w:t>
      </w:r>
      <w:r>
        <w:rPr>
          <w:rFonts w:hint="eastAsia" w:ascii="仿宋_GB2312" w:eastAsia="仿宋_GB2312"/>
          <w:sz w:val="32"/>
          <w:szCs w:val="32"/>
          <w:lang w:eastAsia="zh-CN"/>
        </w:rPr>
        <w:t>、</w:t>
      </w:r>
      <w:r>
        <w:rPr>
          <w:rFonts w:hint="eastAsia" w:ascii="仿宋_GB2312" w:eastAsia="仿宋_GB2312"/>
          <w:sz w:val="32"/>
          <w:szCs w:val="32"/>
        </w:rPr>
        <w:t>盗用其他单位成果文件的；</w:t>
      </w:r>
    </w:p>
    <w:p w14:paraId="4CD96EC6">
      <w:pPr>
        <w:ind w:firstLine="640" w:firstLineChars="200"/>
        <w:rPr>
          <w:rFonts w:hint="eastAsia" w:ascii="仿宋_GB2312" w:eastAsia="仿宋_GB2312"/>
          <w:sz w:val="32"/>
          <w:szCs w:val="32"/>
        </w:rPr>
      </w:pPr>
      <w:r>
        <w:rPr>
          <w:rFonts w:hint="eastAsia" w:ascii="仿宋_GB2312" w:eastAsia="仿宋_GB2312"/>
          <w:sz w:val="32"/>
          <w:szCs w:val="32"/>
        </w:rPr>
        <w:t>（五）泄露委托方及业务实施中相关方的商业秘密、技术秘密</w:t>
      </w:r>
      <w:r>
        <w:rPr>
          <w:rFonts w:hint="eastAsia" w:ascii="仿宋_GB2312" w:eastAsia="仿宋_GB2312"/>
          <w:sz w:val="32"/>
          <w:szCs w:val="32"/>
          <w:lang w:val="en-US" w:eastAsia="zh-CN"/>
        </w:rPr>
        <w:t>及</w:t>
      </w:r>
      <w:r>
        <w:rPr>
          <w:rFonts w:hint="eastAsia" w:ascii="仿宋_GB2312" w:eastAsia="仿宋_GB2312"/>
          <w:sz w:val="32"/>
          <w:szCs w:val="32"/>
        </w:rPr>
        <w:t>业务资料的。</w:t>
      </w:r>
    </w:p>
    <w:p w14:paraId="41F26952">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三</w:t>
      </w:r>
      <w:r>
        <w:rPr>
          <w:rFonts w:hint="eastAsia" w:ascii="仿宋_GB2312" w:eastAsia="仿宋_GB2312"/>
          <w:b/>
          <w:bCs/>
          <w:sz w:val="32"/>
          <w:szCs w:val="32"/>
        </w:rPr>
        <w:t>条</w:t>
      </w:r>
      <w:r>
        <w:rPr>
          <w:rFonts w:hint="eastAsia" w:ascii="仿宋_GB2312" w:eastAsia="仿宋_GB2312"/>
          <w:sz w:val="32"/>
          <w:szCs w:val="32"/>
        </w:rPr>
        <w:t xml:space="preserve"> 会员有以下行为</w:t>
      </w:r>
      <w:r>
        <w:rPr>
          <w:rFonts w:hint="eastAsia" w:ascii="仿宋_GB2312" w:eastAsia="仿宋_GB2312"/>
          <w:sz w:val="32"/>
          <w:szCs w:val="32"/>
          <w:lang w:val="en-US" w:eastAsia="zh-CN"/>
        </w:rPr>
        <w:t>之一</w:t>
      </w:r>
      <w:r>
        <w:rPr>
          <w:rFonts w:hint="eastAsia" w:ascii="仿宋_GB2312" w:eastAsia="仿宋_GB2312"/>
          <w:sz w:val="32"/>
          <w:szCs w:val="32"/>
        </w:rPr>
        <w:t>，经查证属实的，给予通报批评。</w:t>
      </w:r>
    </w:p>
    <w:p w14:paraId="33298D0D">
      <w:pPr>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个人会员</w:t>
      </w:r>
      <w:r>
        <w:rPr>
          <w:rFonts w:hint="eastAsia" w:ascii="仿宋_GB2312" w:eastAsia="仿宋_GB2312"/>
          <w:sz w:val="32"/>
          <w:szCs w:val="32"/>
        </w:rPr>
        <w:t>同时在两个或两个以上单位受聘或执业的；</w:t>
      </w:r>
    </w:p>
    <w:p w14:paraId="56543BD4">
      <w:pPr>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单位会员</w:t>
      </w:r>
      <w:r>
        <w:rPr>
          <w:rFonts w:hint="eastAsia" w:ascii="仿宋_GB2312" w:eastAsia="仿宋_GB2312"/>
          <w:sz w:val="32"/>
          <w:szCs w:val="32"/>
        </w:rPr>
        <w:t>相互串通投标、或与招标人串通投标、或通过向招标人及评标委员会成员行贿等手段进行不正当竞争的；</w:t>
      </w:r>
    </w:p>
    <w:p w14:paraId="4FEECE36">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个人会员</w:t>
      </w:r>
      <w:r>
        <w:rPr>
          <w:rFonts w:hint="eastAsia" w:ascii="仿宋_GB2312" w:eastAsia="仿宋_GB2312"/>
          <w:sz w:val="32"/>
          <w:szCs w:val="32"/>
        </w:rPr>
        <w:t>涂改、倒卖、出租、出借</w:t>
      </w:r>
      <w:r>
        <w:rPr>
          <w:rFonts w:hint="eastAsia" w:ascii="仿宋_GB2312" w:eastAsia="仿宋_GB2312"/>
          <w:sz w:val="32"/>
          <w:szCs w:val="32"/>
          <w:lang w:eastAsia="zh-CN"/>
        </w:rPr>
        <w:t>，</w:t>
      </w:r>
      <w:r>
        <w:rPr>
          <w:rFonts w:hint="eastAsia" w:ascii="仿宋_GB2312" w:eastAsia="仿宋_GB2312"/>
          <w:sz w:val="32"/>
          <w:szCs w:val="32"/>
        </w:rPr>
        <w:t>或以其他形式非法转让注册证书或者执业印章的；</w:t>
      </w:r>
    </w:p>
    <w:p w14:paraId="70DA885A">
      <w:pPr>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val="en-US" w:eastAsia="zh-CN"/>
        </w:rPr>
        <w:t>单位会员</w:t>
      </w:r>
      <w:r>
        <w:rPr>
          <w:rFonts w:hint="eastAsia" w:ascii="仿宋_GB2312" w:eastAsia="仿宋_GB2312"/>
          <w:sz w:val="32"/>
          <w:szCs w:val="32"/>
        </w:rPr>
        <w:t>与委托方针对同一工程签订两份或两份以上内容有重大差异或咨询收费标准不同的合同的；</w:t>
      </w:r>
    </w:p>
    <w:p w14:paraId="61298B4E">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出具有虚假记载和误导性陈述的工程造价成果文件的；</w:t>
      </w:r>
    </w:p>
    <w:p w14:paraId="74FE562D">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）在执业过程中实施或收受商业贿赂的。</w:t>
      </w:r>
    </w:p>
    <w:p w14:paraId="1585A7DF">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四</w:t>
      </w:r>
      <w:r>
        <w:rPr>
          <w:rFonts w:hint="eastAsia" w:ascii="仿宋_GB2312" w:eastAsia="仿宋_GB2312"/>
          <w:b/>
          <w:bCs/>
          <w:sz w:val="32"/>
          <w:szCs w:val="32"/>
        </w:rPr>
        <w:t>条</w:t>
      </w:r>
      <w:r>
        <w:rPr>
          <w:rFonts w:hint="eastAsia" w:ascii="仿宋_GB2312" w:eastAsia="仿宋_GB2312"/>
          <w:sz w:val="32"/>
          <w:szCs w:val="32"/>
        </w:rPr>
        <w:t xml:space="preserve"> 会员有以下行为</w:t>
      </w:r>
      <w:r>
        <w:rPr>
          <w:rFonts w:hint="eastAsia" w:ascii="仿宋_GB2312" w:eastAsia="仿宋_GB2312"/>
          <w:sz w:val="32"/>
          <w:szCs w:val="32"/>
          <w:lang w:val="en-US" w:eastAsia="zh-CN"/>
        </w:rPr>
        <w:t>之一</w:t>
      </w:r>
      <w:r>
        <w:rPr>
          <w:rFonts w:hint="eastAsia" w:ascii="仿宋_GB2312" w:eastAsia="仿宋_GB2312"/>
          <w:sz w:val="32"/>
          <w:szCs w:val="32"/>
        </w:rPr>
        <w:t>，经查证属实的，暂停其行使会员权利。</w:t>
      </w:r>
    </w:p>
    <w:p w14:paraId="6F64172C">
      <w:pPr>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单位会员</w:t>
      </w:r>
      <w:r>
        <w:rPr>
          <w:rFonts w:hint="eastAsia" w:ascii="仿宋_GB2312" w:eastAsia="仿宋_GB2312"/>
          <w:sz w:val="32"/>
          <w:szCs w:val="32"/>
        </w:rPr>
        <w:t>同时接受招标人和投标人或两个以上投标人对同一工程项目的工程造价咨询业务的；</w:t>
      </w:r>
    </w:p>
    <w:p w14:paraId="056DC180">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单位会员承接被审核、被评审、被审计单位等与本企业有利害关系的工程造价咨询业务的；</w:t>
      </w:r>
    </w:p>
    <w:p w14:paraId="386C0335">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单位会员</w:t>
      </w:r>
      <w:r>
        <w:rPr>
          <w:rFonts w:hint="eastAsia" w:ascii="仿宋_GB2312" w:eastAsia="仿宋_GB2312"/>
          <w:sz w:val="32"/>
          <w:szCs w:val="32"/>
        </w:rPr>
        <w:t>转包承接的工程造价咨询业务的；</w:t>
      </w:r>
    </w:p>
    <w:p w14:paraId="567E5938">
      <w:pPr>
        <w:ind w:firstLine="640" w:firstLineChars="200"/>
        <w:rPr>
          <w:rFonts w:hint="eastAsia" w:ascii="仿宋_GB2312" w:eastAsia="仿宋_GB2312"/>
          <w:sz w:val="32"/>
          <w:szCs w:val="32"/>
        </w:rPr>
      </w:pPr>
      <w:r>
        <w:rPr>
          <w:rFonts w:hint="eastAsia" w:ascii="仿宋_GB2312" w:eastAsia="仿宋_GB2312"/>
          <w:sz w:val="32"/>
          <w:szCs w:val="32"/>
        </w:rPr>
        <w:t>（四）其他违反法规、规章等与执业相关的行为的。</w:t>
      </w:r>
    </w:p>
    <w:p w14:paraId="31921340">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rPr>
        <w:t>第十</w:t>
      </w:r>
      <w:r>
        <w:rPr>
          <w:rFonts w:hint="eastAsia" w:ascii="仿宋_GB2312" w:eastAsia="仿宋_GB2312"/>
          <w:b/>
          <w:bCs/>
          <w:sz w:val="32"/>
          <w:szCs w:val="32"/>
          <w:lang w:val="en-US" w:eastAsia="zh-CN"/>
        </w:rPr>
        <w:t>五</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个人</w:t>
      </w:r>
      <w:r>
        <w:rPr>
          <w:rFonts w:hint="eastAsia" w:ascii="仿宋_GB2312" w:eastAsia="仿宋_GB2312"/>
          <w:sz w:val="32"/>
          <w:szCs w:val="32"/>
        </w:rPr>
        <w:t>会员</w:t>
      </w:r>
      <w:r>
        <w:rPr>
          <w:rFonts w:hint="eastAsia" w:ascii="仿宋_GB2312" w:eastAsia="仿宋_GB2312"/>
          <w:sz w:val="32"/>
          <w:szCs w:val="32"/>
          <w:lang w:val="en-US" w:eastAsia="zh-CN"/>
        </w:rPr>
        <w:t>存在</w:t>
      </w:r>
      <w:r>
        <w:rPr>
          <w:rFonts w:hint="eastAsia" w:ascii="仿宋_GB2312" w:eastAsia="仿宋_GB2312"/>
          <w:sz w:val="32"/>
          <w:szCs w:val="32"/>
        </w:rPr>
        <w:t>违反国家法律行为</w:t>
      </w:r>
      <w:r>
        <w:rPr>
          <w:rFonts w:hint="eastAsia" w:ascii="仿宋_GB2312" w:eastAsia="仿宋_GB2312"/>
          <w:sz w:val="32"/>
          <w:szCs w:val="32"/>
          <w:lang w:eastAsia="zh-CN"/>
        </w:rPr>
        <w:t>，</w:t>
      </w:r>
      <w:r>
        <w:rPr>
          <w:rFonts w:hint="eastAsia" w:ascii="仿宋_GB2312" w:eastAsia="仿宋_GB2312"/>
          <w:sz w:val="32"/>
          <w:szCs w:val="32"/>
          <w:lang w:val="en-US" w:eastAsia="zh-CN"/>
        </w:rPr>
        <w:t>且受到刑事处罚的</w:t>
      </w:r>
      <w:r>
        <w:rPr>
          <w:rFonts w:hint="eastAsia" w:ascii="仿宋_GB2312" w:eastAsia="仿宋_GB2312"/>
          <w:sz w:val="32"/>
          <w:szCs w:val="32"/>
        </w:rPr>
        <w:t>，取消其会员资格</w:t>
      </w:r>
      <w:r>
        <w:rPr>
          <w:rFonts w:hint="eastAsia" w:ascii="仿宋_GB2312" w:eastAsia="仿宋_GB2312"/>
          <w:sz w:val="32"/>
          <w:szCs w:val="32"/>
          <w:lang w:eastAsia="zh-CN"/>
        </w:rPr>
        <w:t>；</w:t>
      </w:r>
      <w:r>
        <w:rPr>
          <w:rFonts w:hint="eastAsia" w:ascii="仿宋_GB2312" w:eastAsia="仿宋_GB2312"/>
          <w:sz w:val="32"/>
          <w:szCs w:val="32"/>
          <w:lang w:val="en-US" w:eastAsia="zh-CN"/>
        </w:rPr>
        <w:t>单位会员若涉嫌犯罪，且被撤销、注销、吊销营业执照或者宣告破产的，取消其会员资格。</w:t>
      </w:r>
    </w:p>
    <w:p w14:paraId="245E96D6">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六</w:t>
      </w:r>
      <w:r>
        <w:rPr>
          <w:rFonts w:hint="eastAsia" w:ascii="仿宋_GB2312" w:eastAsia="仿宋_GB2312"/>
          <w:b/>
          <w:bCs/>
          <w:sz w:val="32"/>
          <w:szCs w:val="32"/>
        </w:rPr>
        <w:t>条</w:t>
      </w:r>
      <w:r>
        <w:rPr>
          <w:rFonts w:hint="eastAsia" w:ascii="仿宋_GB2312" w:eastAsia="仿宋_GB2312"/>
          <w:sz w:val="32"/>
          <w:szCs w:val="32"/>
        </w:rPr>
        <w:t xml:space="preserve"> 当事人对处罚有异议的,可在收到违规惩戒通知后5个工作日内</w:t>
      </w:r>
      <w:r>
        <w:rPr>
          <w:rFonts w:hint="eastAsia" w:ascii="仿宋_GB2312" w:eastAsia="仿宋_GB2312"/>
          <w:sz w:val="32"/>
          <w:szCs w:val="32"/>
          <w:lang w:eastAsia="zh-CN"/>
        </w:rPr>
        <w:t>，</w:t>
      </w:r>
      <w:r>
        <w:rPr>
          <w:rFonts w:hint="eastAsia" w:ascii="仿宋_GB2312" w:eastAsia="仿宋_GB2312"/>
          <w:sz w:val="32"/>
          <w:szCs w:val="32"/>
        </w:rPr>
        <w:t>向中价协提出书面申诉。</w:t>
      </w:r>
    </w:p>
    <w:p w14:paraId="76EC005A">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七</w:t>
      </w:r>
      <w:r>
        <w:rPr>
          <w:rFonts w:hint="eastAsia" w:ascii="仿宋_GB2312" w:eastAsia="仿宋_GB2312"/>
          <w:b/>
          <w:bCs/>
          <w:sz w:val="32"/>
          <w:szCs w:val="32"/>
        </w:rPr>
        <w:t>条</w:t>
      </w:r>
      <w:r>
        <w:rPr>
          <w:rFonts w:hint="eastAsia" w:ascii="仿宋_GB2312" w:eastAsia="仿宋_GB2312"/>
          <w:sz w:val="32"/>
          <w:szCs w:val="32"/>
        </w:rPr>
        <w:t xml:space="preserve"> 会员受到惩戒的，中价协将向有关部门进行通报，并将不良记录纳入信用评价不良行为扣分事项。</w:t>
      </w:r>
    </w:p>
    <w:p w14:paraId="297A927E">
      <w:pPr>
        <w:ind w:firstLine="643" w:firstLineChars="200"/>
        <w:rPr>
          <w:rFonts w:hint="eastAsia"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八</w:t>
      </w:r>
      <w:r>
        <w:rPr>
          <w:rFonts w:hint="eastAsia" w:ascii="仿宋_GB2312" w:eastAsia="仿宋_GB2312"/>
          <w:b/>
          <w:bCs/>
          <w:sz w:val="32"/>
          <w:szCs w:val="32"/>
        </w:rPr>
        <w:t>条</w:t>
      </w:r>
      <w:r>
        <w:rPr>
          <w:rFonts w:hint="eastAsia" w:ascii="仿宋_GB2312" w:eastAsia="仿宋_GB2312"/>
          <w:sz w:val="32"/>
          <w:szCs w:val="32"/>
        </w:rPr>
        <w:t xml:space="preserve"> 对非会员的违规行为，中价协将向有关部门通报其违规事项。</w:t>
      </w:r>
    </w:p>
    <w:p w14:paraId="16322FFF">
      <w:pPr>
        <w:rPr>
          <w:rFonts w:hint="eastAsia" w:ascii="仿宋_GB2312" w:eastAsia="仿宋_GB2312"/>
          <w:sz w:val="32"/>
          <w:szCs w:val="32"/>
        </w:rPr>
      </w:pPr>
    </w:p>
    <w:p w14:paraId="02B2E80E">
      <w:pPr>
        <w:ind w:firstLine="640" w:firstLineChars="200"/>
        <w:rPr>
          <w:rFonts w:hint="eastAsia" w:ascii="仿宋_GB2312" w:eastAsia="仿宋_GB2312" w:hAnsiTheme="minorHAnsi"/>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8E9A">
    <w:pPr>
      <w:pStyle w:val="11"/>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218"/>
                          </w:sdtPr>
                          <w:sdtContent>
                            <w:p w14:paraId="2127D4FF">
                              <w:pPr>
                                <w:pStyle w:val="11"/>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1022F70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9218"/>
                    </w:sdtPr>
                    <w:sdtContent>
                      <w:p w14:paraId="2127D4FF">
                        <w:pPr>
                          <w:pStyle w:val="11"/>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1022F708">
                    <w:pPr>
                      <w:rPr>
                        <w:rFonts w:hint="eastAsia"/>
                      </w:rPr>
                    </w:pPr>
                  </w:p>
                </w:txbxContent>
              </v:textbox>
            </v:shape>
          </w:pict>
        </mc:Fallback>
      </mc:AlternateContent>
    </w:r>
  </w:p>
  <w:p w14:paraId="2DDE83DC">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4A"/>
    <w:rsid w:val="00010923"/>
    <w:rsid w:val="00024FFC"/>
    <w:rsid w:val="00026B74"/>
    <w:rsid w:val="00095CA1"/>
    <w:rsid w:val="000A76A8"/>
    <w:rsid w:val="000C5DC3"/>
    <w:rsid w:val="00110DD1"/>
    <w:rsid w:val="001158B3"/>
    <w:rsid w:val="00117777"/>
    <w:rsid w:val="001315AA"/>
    <w:rsid w:val="001425EC"/>
    <w:rsid w:val="00164CE4"/>
    <w:rsid w:val="0017410D"/>
    <w:rsid w:val="00176D3D"/>
    <w:rsid w:val="001D5256"/>
    <w:rsid w:val="001E7C0F"/>
    <w:rsid w:val="00210221"/>
    <w:rsid w:val="00224627"/>
    <w:rsid w:val="00232DB0"/>
    <w:rsid w:val="00276400"/>
    <w:rsid w:val="002D046A"/>
    <w:rsid w:val="002E2EE1"/>
    <w:rsid w:val="003060C8"/>
    <w:rsid w:val="0036174B"/>
    <w:rsid w:val="0037183A"/>
    <w:rsid w:val="00381C75"/>
    <w:rsid w:val="00396925"/>
    <w:rsid w:val="003B2A7E"/>
    <w:rsid w:val="003C6DD0"/>
    <w:rsid w:val="003F431E"/>
    <w:rsid w:val="0043388D"/>
    <w:rsid w:val="00437AEE"/>
    <w:rsid w:val="00455633"/>
    <w:rsid w:val="00466418"/>
    <w:rsid w:val="00475541"/>
    <w:rsid w:val="00481F35"/>
    <w:rsid w:val="00481F79"/>
    <w:rsid w:val="00495032"/>
    <w:rsid w:val="004A2BCF"/>
    <w:rsid w:val="004B1251"/>
    <w:rsid w:val="004F1DC2"/>
    <w:rsid w:val="005053E6"/>
    <w:rsid w:val="00517129"/>
    <w:rsid w:val="00532CDD"/>
    <w:rsid w:val="0056384C"/>
    <w:rsid w:val="005B2304"/>
    <w:rsid w:val="005B5A89"/>
    <w:rsid w:val="005C709D"/>
    <w:rsid w:val="005D65BA"/>
    <w:rsid w:val="00626FC1"/>
    <w:rsid w:val="0064767C"/>
    <w:rsid w:val="006673A6"/>
    <w:rsid w:val="006B609C"/>
    <w:rsid w:val="006C05E8"/>
    <w:rsid w:val="006C2A63"/>
    <w:rsid w:val="006E0756"/>
    <w:rsid w:val="0070269A"/>
    <w:rsid w:val="00733F4A"/>
    <w:rsid w:val="0076035A"/>
    <w:rsid w:val="00785D8A"/>
    <w:rsid w:val="007A06A8"/>
    <w:rsid w:val="007D2CDE"/>
    <w:rsid w:val="007E128D"/>
    <w:rsid w:val="007E2703"/>
    <w:rsid w:val="007F1C0A"/>
    <w:rsid w:val="00801A26"/>
    <w:rsid w:val="0082392E"/>
    <w:rsid w:val="00850ED4"/>
    <w:rsid w:val="00857AFB"/>
    <w:rsid w:val="008A1CEA"/>
    <w:rsid w:val="008B0CEF"/>
    <w:rsid w:val="008B7856"/>
    <w:rsid w:val="008C1233"/>
    <w:rsid w:val="008F21C7"/>
    <w:rsid w:val="00907FEB"/>
    <w:rsid w:val="00940FFE"/>
    <w:rsid w:val="0094664E"/>
    <w:rsid w:val="009B1ABA"/>
    <w:rsid w:val="009B4C38"/>
    <w:rsid w:val="009D0CE5"/>
    <w:rsid w:val="00A002C7"/>
    <w:rsid w:val="00A14B29"/>
    <w:rsid w:val="00A23120"/>
    <w:rsid w:val="00A51031"/>
    <w:rsid w:val="00A8056F"/>
    <w:rsid w:val="00A821B1"/>
    <w:rsid w:val="00A82F3D"/>
    <w:rsid w:val="00AA5BC9"/>
    <w:rsid w:val="00AC58EF"/>
    <w:rsid w:val="00AE2FCF"/>
    <w:rsid w:val="00B016F0"/>
    <w:rsid w:val="00B01C53"/>
    <w:rsid w:val="00B021B4"/>
    <w:rsid w:val="00B1443D"/>
    <w:rsid w:val="00B3097A"/>
    <w:rsid w:val="00B6320A"/>
    <w:rsid w:val="00BA018C"/>
    <w:rsid w:val="00C16D29"/>
    <w:rsid w:val="00C17318"/>
    <w:rsid w:val="00C20262"/>
    <w:rsid w:val="00C65A94"/>
    <w:rsid w:val="00C73B7E"/>
    <w:rsid w:val="00C93D00"/>
    <w:rsid w:val="00C974B1"/>
    <w:rsid w:val="00CC616F"/>
    <w:rsid w:val="00CD390C"/>
    <w:rsid w:val="00CE6F56"/>
    <w:rsid w:val="00D935DA"/>
    <w:rsid w:val="00E009AF"/>
    <w:rsid w:val="00E34A25"/>
    <w:rsid w:val="00E42E2D"/>
    <w:rsid w:val="00E77D87"/>
    <w:rsid w:val="00E87B94"/>
    <w:rsid w:val="00ED79D5"/>
    <w:rsid w:val="00EE1E40"/>
    <w:rsid w:val="00F01620"/>
    <w:rsid w:val="00F251B3"/>
    <w:rsid w:val="00F636BD"/>
    <w:rsid w:val="00F74B26"/>
    <w:rsid w:val="00FB14ED"/>
    <w:rsid w:val="00FD18C0"/>
    <w:rsid w:val="00FE3830"/>
    <w:rsid w:val="00FE6D60"/>
    <w:rsid w:val="02292002"/>
    <w:rsid w:val="031F3DF1"/>
    <w:rsid w:val="035A5667"/>
    <w:rsid w:val="046B508B"/>
    <w:rsid w:val="04E75258"/>
    <w:rsid w:val="05997E8B"/>
    <w:rsid w:val="07996A3D"/>
    <w:rsid w:val="09F16B1D"/>
    <w:rsid w:val="0B197FDE"/>
    <w:rsid w:val="0C160E32"/>
    <w:rsid w:val="0DDF6F9F"/>
    <w:rsid w:val="0F764466"/>
    <w:rsid w:val="0F935B54"/>
    <w:rsid w:val="10A61F10"/>
    <w:rsid w:val="13207FB5"/>
    <w:rsid w:val="17C074F9"/>
    <w:rsid w:val="192261CC"/>
    <w:rsid w:val="198729C4"/>
    <w:rsid w:val="199724DC"/>
    <w:rsid w:val="1B2958FF"/>
    <w:rsid w:val="1C1B3898"/>
    <w:rsid w:val="1C2169E7"/>
    <w:rsid w:val="1E0345E3"/>
    <w:rsid w:val="1F5A07E7"/>
    <w:rsid w:val="233D40F4"/>
    <w:rsid w:val="25317C88"/>
    <w:rsid w:val="2C9A39C7"/>
    <w:rsid w:val="2CB4564E"/>
    <w:rsid w:val="32B141B6"/>
    <w:rsid w:val="331F7372"/>
    <w:rsid w:val="344B7F34"/>
    <w:rsid w:val="34A22009"/>
    <w:rsid w:val="35EC3E12"/>
    <w:rsid w:val="369260AD"/>
    <w:rsid w:val="37AC2FD0"/>
    <w:rsid w:val="39011612"/>
    <w:rsid w:val="3CB46124"/>
    <w:rsid w:val="3CFC2659"/>
    <w:rsid w:val="3E111FAD"/>
    <w:rsid w:val="416F4861"/>
    <w:rsid w:val="47F92430"/>
    <w:rsid w:val="49CE5FDA"/>
    <w:rsid w:val="49E62540"/>
    <w:rsid w:val="4EE62382"/>
    <w:rsid w:val="4F262707"/>
    <w:rsid w:val="507B55BB"/>
    <w:rsid w:val="510205C3"/>
    <w:rsid w:val="535B7AFB"/>
    <w:rsid w:val="57EF558D"/>
    <w:rsid w:val="58597EAB"/>
    <w:rsid w:val="5B195E5F"/>
    <w:rsid w:val="5B77749C"/>
    <w:rsid w:val="5F3D1440"/>
    <w:rsid w:val="6107139A"/>
    <w:rsid w:val="630F445E"/>
    <w:rsid w:val="645111D2"/>
    <w:rsid w:val="672C1A82"/>
    <w:rsid w:val="6D940381"/>
    <w:rsid w:val="72C708B1"/>
    <w:rsid w:val="73412411"/>
    <w:rsid w:val="75417126"/>
    <w:rsid w:val="78067602"/>
    <w:rsid w:val="7B875081"/>
    <w:rsid w:val="7C9A5BC7"/>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7D87E-AC77-4EB7-9E7C-C3F0D5175D7D}">
  <ds:schemaRefs/>
</ds:datastoreItem>
</file>

<file path=docProps/app.xml><?xml version="1.0" encoding="utf-8"?>
<Properties xmlns="http://schemas.openxmlformats.org/officeDocument/2006/extended-properties" xmlns:vt="http://schemas.openxmlformats.org/officeDocument/2006/docPropsVTypes">
  <Template>Normal</Template>
  <Pages>5</Pages>
  <Words>1707</Words>
  <Characters>1707</Characters>
  <Lines>11</Lines>
  <Paragraphs>3</Paragraphs>
  <TotalTime>38</TotalTime>
  <ScaleCrop>false</ScaleCrop>
  <LinksUpToDate>false</LinksUpToDate>
  <CharactersWithSpaces>1729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2025-02-20T06:09:00Z</dcterms:created>
  <dc:creator>DG23015</dc:creator>
  <cp:lastModifiedBy>17528</cp:lastModifiedBy>
  <cp:lastPrinted>2025-06-06T08:47:31Z</cp:lastPrinted>
  <dcterms:modified xsi:type="dcterms:W3CDTF">2025-06-06T08:54:19Z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eyJoZGlkIjoiOWNjMmNjODcyYTU4NjQ0OTg1M2UyNWJkNzU2ZmMzZGYifQ==</vt:lpwstr>
  </property>
  <property fmtid="{D5CDD505-2E9C-101B-9397-08002B2CF9AE}" pid="3" name="KSOProductBuildVer">
    <vt:lpwstr>2052-12.1.0.21541</vt:lpwstr>
  </property>
  <property fmtid="{D5CDD505-2E9C-101B-9397-08002B2CF9AE}" pid="4" name="ICV">
    <vt:lpwstr>CDBBDB0B78B94833BB29AB950B4F63C2_13</vt:lpwstr>
  </property>
</Properties>
</file>