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F0838">
      <w:pPr>
        <w:jc w:val="both"/>
        <w:outlineLvl w:val="0"/>
        <w:rPr>
          <w:rFonts w:hint="default" w:ascii="Times New Roman Regular" w:hAnsi="Times New Roman Regular" w:eastAsia="黑体" w:cs="Times New Roman Regular"/>
          <w:b w:val="0"/>
          <w:bCs w:val="0"/>
          <w:sz w:val="32"/>
          <w:szCs w:val="32"/>
          <w:lang w:val="en-US" w:eastAsia="zh-CN"/>
        </w:rPr>
      </w:pPr>
      <w:bookmarkStart w:id="17" w:name="_GoBack"/>
      <w:bookmarkEnd w:id="17"/>
      <w:r>
        <w:rPr>
          <w:rFonts w:hint="default" w:ascii="Times New Roman Regular" w:hAnsi="Times New Roman Regular" w:eastAsia="黑体" w:cs="Times New Roman Regular"/>
          <w:lang w:val="en-US" w:eastAsia="zh-CN"/>
        </w:rPr>
        <w:t>附件2：</w:t>
      </w:r>
    </w:p>
    <w:p w14:paraId="404F73A0">
      <w:pPr>
        <w:spacing w:line="240" w:lineRule="exact"/>
        <w:jc w:val="center"/>
        <w:outlineLvl w:val="9"/>
      </w:pPr>
    </w:p>
    <w:p w14:paraId="46EE42E2">
      <w:pPr>
        <w:spacing w:line="240" w:lineRule="exact"/>
        <w:jc w:val="center"/>
        <w:outlineLvl w:val="9"/>
      </w:pPr>
    </w:p>
    <w:p w14:paraId="683207A3">
      <w:pPr>
        <w:spacing w:line="240" w:lineRule="exact"/>
        <w:jc w:val="center"/>
        <w:outlineLvl w:val="9"/>
      </w:pPr>
    </w:p>
    <w:p w14:paraId="2BAC0AA3">
      <w:pPr>
        <w:spacing w:line="240" w:lineRule="exact"/>
        <w:jc w:val="center"/>
        <w:outlineLvl w:val="9"/>
      </w:pPr>
    </w:p>
    <w:p w14:paraId="44C9D986">
      <w:pPr>
        <w:spacing w:line="240" w:lineRule="exact"/>
        <w:jc w:val="center"/>
        <w:outlineLvl w:val="9"/>
      </w:pPr>
    </w:p>
    <w:p w14:paraId="15A781BD">
      <w:pPr>
        <w:spacing w:line="240" w:lineRule="exact"/>
        <w:jc w:val="center"/>
        <w:outlineLvl w:val="9"/>
      </w:pPr>
    </w:p>
    <w:p w14:paraId="3CAEADC1">
      <w:pPr>
        <w:spacing w:line="240" w:lineRule="exact"/>
        <w:jc w:val="center"/>
        <w:outlineLvl w:val="9"/>
      </w:pPr>
    </w:p>
    <w:p w14:paraId="6230389C">
      <w:pPr>
        <w:spacing w:line="240" w:lineRule="exact"/>
        <w:jc w:val="center"/>
        <w:outlineLvl w:val="9"/>
      </w:pPr>
    </w:p>
    <w:p w14:paraId="04DCA45D">
      <w:pPr>
        <w:spacing w:line="240" w:lineRule="exact"/>
        <w:jc w:val="center"/>
        <w:outlineLvl w:val="9"/>
      </w:pPr>
    </w:p>
    <w:p w14:paraId="4798618C">
      <w:pPr>
        <w:spacing w:line="240" w:lineRule="exact"/>
        <w:jc w:val="center"/>
        <w:outlineLvl w:val="9"/>
      </w:pPr>
    </w:p>
    <w:p w14:paraId="315A7206">
      <w:pPr>
        <w:spacing w:line="240" w:lineRule="exact"/>
        <w:jc w:val="center"/>
        <w:outlineLvl w:val="9"/>
      </w:pPr>
    </w:p>
    <w:p w14:paraId="6374E790">
      <w:pPr>
        <w:spacing w:line="240" w:lineRule="exact"/>
        <w:jc w:val="center"/>
        <w:outlineLvl w:val="9"/>
      </w:pPr>
    </w:p>
    <w:p w14:paraId="6D7F366C">
      <w:pPr>
        <w:spacing w:line="240" w:lineRule="exact"/>
        <w:jc w:val="center"/>
        <w:outlineLvl w:val="9"/>
      </w:pPr>
    </w:p>
    <w:p w14:paraId="5279532B">
      <w:pPr>
        <w:spacing w:line="240" w:lineRule="exact"/>
        <w:jc w:val="center"/>
        <w:outlineLvl w:val="9"/>
      </w:pPr>
    </w:p>
    <w:p w14:paraId="0E12256F">
      <w:pPr>
        <w:spacing w:line="700" w:lineRule="exact"/>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val="en-US" w:eastAsia="zh-CN"/>
        </w:rPr>
        <w:t>一、</w:t>
      </w:r>
      <w:r>
        <w:rPr>
          <w:rFonts w:hint="eastAsia" w:ascii="方正小标宋简体" w:hAnsi="方正小标宋简体" w:eastAsia="方正小标宋简体" w:cs="方正小标宋简体"/>
          <w:b w:val="0"/>
          <w:bCs w:val="0"/>
          <w:sz w:val="52"/>
          <w:szCs w:val="52"/>
        </w:rPr>
        <w:t>建设工程造价</w:t>
      </w:r>
      <w:r>
        <w:rPr>
          <w:rFonts w:hint="eastAsia" w:ascii="方正小标宋简体" w:hAnsi="方正小标宋简体" w:eastAsia="方正小标宋简体" w:cs="方正小标宋简体"/>
          <w:b w:val="0"/>
          <w:bCs w:val="0"/>
          <w:sz w:val="52"/>
          <w:szCs w:val="52"/>
          <w:lang w:val="en-US" w:eastAsia="zh-CN"/>
        </w:rPr>
        <w:t>补充</w:t>
      </w:r>
      <w:r>
        <w:rPr>
          <w:rFonts w:hint="eastAsia" w:ascii="方正小标宋简体" w:hAnsi="方正小标宋简体" w:eastAsia="方正小标宋简体" w:cs="方正小标宋简体"/>
          <w:b w:val="0"/>
          <w:bCs w:val="0"/>
          <w:sz w:val="52"/>
          <w:szCs w:val="52"/>
        </w:rPr>
        <w:t>鉴定意见书</w:t>
      </w:r>
    </w:p>
    <w:p w14:paraId="384B8815">
      <w:pPr>
        <w:spacing w:line="700" w:lineRule="exact"/>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w:t>
      </w:r>
      <w:r>
        <w:rPr>
          <w:rFonts w:hint="eastAsia" w:ascii="方正小标宋简体" w:hAnsi="方正小标宋简体" w:eastAsia="方正小标宋简体" w:cs="方正小标宋简体"/>
          <w:b w:val="0"/>
          <w:bCs w:val="0"/>
          <w:sz w:val="52"/>
          <w:szCs w:val="52"/>
          <w:lang w:val="en-US" w:eastAsia="zh-CN"/>
        </w:rPr>
        <w:t>格式</w:t>
      </w:r>
      <w:r>
        <w:rPr>
          <w:rFonts w:hint="eastAsia" w:ascii="方正小标宋简体" w:hAnsi="方正小标宋简体" w:eastAsia="方正小标宋简体" w:cs="方正小标宋简体"/>
          <w:b w:val="0"/>
          <w:bCs w:val="0"/>
          <w:sz w:val="52"/>
          <w:szCs w:val="52"/>
        </w:rPr>
        <w:t>）</w:t>
      </w:r>
    </w:p>
    <w:p w14:paraId="50A2BA64">
      <w:pPr>
        <w:jc w:val="left"/>
        <w:outlineLvl w:val="9"/>
        <w:rPr>
          <w:rFonts w:hint="eastAsia" w:ascii="宋体" w:hAnsi="宋体" w:eastAsia="宋体" w:cstheme="minorBidi"/>
          <w:b/>
          <w:bCs/>
          <w:sz w:val="44"/>
          <w:szCs w:val="44"/>
          <w:lang w:eastAsia="zh-CN"/>
        </w:rPr>
      </w:pPr>
      <w:r>
        <w:rPr>
          <w:rFonts w:hint="eastAsia" w:ascii="宋体" w:hAnsi="宋体" w:eastAsia="宋体" w:cstheme="minorBidi"/>
          <w:b/>
          <w:bCs/>
          <w:sz w:val="44"/>
          <w:szCs w:val="44"/>
          <w:lang w:eastAsia="zh-CN"/>
        </w:rPr>
        <w:br w:type="page"/>
      </w:r>
    </w:p>
    <w:p w14:paraId="46FA2DDA">
      <w:pPr>
        <w:jc w:val="center"/>
        <w:outlineLvl w:val="9"/>
        <w:rPr>
          <w:rFonts w:hint="eastAsia" w:ascii="宋体" w:hAnsi="宋体" w:eastAsia="宋体" w:cstheme="minorBidi"/>
          <w:b/>
          <w:bCs/>
          <w:sz w:val="44"/>
          <w:szCs w:val="44"/>
          <w:lang w:eastAsia="zh-CN"/>
        </w:rPr>
      </w:pPr>
    </w:p>
    <w:p w14:paraId="462FB675">
      <w:pPr>
        <w:jc w:val="center"/>
        <w:rPr>
          <w:rFonts w:hint="eastAsia" w:ascii="方正小标宋简体" w:hAnsi="方正小标宋简体" w:eastAsia="方正小标宋简体" w:cs="方正小标宋简体"/>
        </w:rPr>
      </w:pPr>
    </w:p>
    <w:p w14:paraId="2F77807E">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u w:val="single"/>
          <w:lang w:eastAsia="zh-CN"/>
        </w:rPr>
        <w:t>　　　　　　　　</w:t>
      </w:r>
      <w:r>
        <w:rPr>
          <w:rFonts w:hint="eastAsia" w:ascii="方正小标宋简体" w:hAnsi="方正小标宋简体" w:eastAsia="方正小标宋简体" w:cs="方正小标宋简体"/>
          <w:b w:val="0"/>
          <w:bCs w:val="0"/>
          <w:sz w:val="36"/>
          <w:szCs w:val="36"/>
        </w:rPr>
        <w:t>项目/工程</w:t>
      </w:r>
    </w:p>
    <w:p w14:paraId="16894163">
      <w:pPr>
        <w:jc w:val="center"/>
        <w:rPr>
          <w:rFonts w:hint="eastAsia" w:ascii="方正小标宋简体" w:hAnsi="方正小标宋简体" w:eastAsia="方正小标宋简体" w:cs="方正小标宋简体"/>
        </w:rPr>
      </w:pPr>
    </w:p>
    <w:p w14:paraId="2A9E1DC0">
      <w:pPr>
        <w:jc w:val="center"/>
        <w:rPr>
          <w:rFonts w:hint="eastAsia" w:ascii="方正小标宋简体" w:hAnsi="方正小标宋简体" w:eastAsia="方正小标宋简体" w:cs="方正小标宋简体"/>
        </w:rPr>
      </w:pPr>
    </w:p>
    <w:p w14:paraId="0EE81DBA">
      <w:pPr>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建设工程造价补充鉴定意见书</w:t>
      </w:r>
    </w:p>
    <w:p w14:paraId="79C92D47">
      <w:pPr>
        <w:jc w:val="center"/>
        <w:rPr>
          <w:rFonts w:hint="eastAsia" w:ascii="宋体" w:hAnsi="宋体" w:eastAsia="宋体" w:cs="Times New Roman"/>
        </w:rPr>
      </w:pPr>
    </w:p>
    <w:p w14:paraId="35DAEC4A">
      <w:pPr>
        <w:jc w:val="center"/>
        <w:rPr>
          <w:rFonts w:hint="eastAsia" w:ascii="宋体" w:hAnsi="宋体" w:eastAsia="宋体" w:cs="Times New Roman"/>
        </w:rPr>
      </w:pPr>
      <w:r>
        <w:rPr>
          <w:rFonts w:hint="eastAsia" w:ascii="宋体" w:hAnsi="宋体" w:eastAsia="宋体" w:cs="Times New Roman"/>
        </w:rPr>
        <w:t>×××价鉴[</w:t>
      </w:r>
      <w:r>
        <w:rPr>
          <w:rFonts w:hint="eastAsia" w:ascii="方正小标宋简体" w:hAnsi="方正小标宋简体" w:eastAsia="方正小标宋简体" w:cs="方正小标宋简体"/>
        </w:rPr>
        <w:t>××××</w:t>
      </w:r>
      <w:r>
        <w:rPr>
          <w:rFonts w:hint="eastAsia" w:ascii="宋体" w:hAnsi="宋体" w:eastAsia="宋体" w:cs="Times New Roman"/>
        </w:rPr>
        <w:t>]××号补</w:t>
      </w:r>
    </w:p>
    <w:p w14:paraId="2AA79126">
      <w:pPr>
        <w:jc w:val="center"/>
        <w:rPr>
          <w:rFonts w:hint="eastAsia" w:ascii="宋体" w:hAnsi="宋体" w:eastAsia="宋体" w:cs="Times New Roman"/>
        </w:rPr>
      </w:pPr>
    </w:p>
    <w:p w14:paraId="79783678">
      <w:pPr>
        <w:jc w:val="center"/>
        <w:rPr>
          <w:rFonts w:hint="eastAsia" w:ascii="宋体" w:hAnsi="宋体" w:eastAsia="宋体" w:cs="Times New Roman"/>
        </w:rPr>
      </w:pPr>
    </w:p>
    <w:p w14:paraId="13CE875E">
      <w:pPr>
        <w:jc w:val="center"/>
        <w:rPr>
          <w:rFonts w:hint="eastAsia" w:ascii="宋体" w:hAnsi="宋体" w:eastAsia="宋体" w:cs="Times New Roman"/>
        </w:rPr>
      </w:pPr>
    </w:p>
    <w:p w14:paraId="752BD8AB">
      <w:pPr>
        <w:jc w:val="center"/>
        <w:rPr>
          <w:rFonts w:hint="eastAsia" w:ascii="宋体" w:hAnsi="宋体" w:eastAsia="宋体" w:cs="Times New Roman"/>
        </w:rPr>
      </w:pPr>
    </w:p>
    <w:p w14:paraId="2E2408D1">
      <w:pPr>
        <w:jc w:val="center"/>
        <w:rPr>
          <w:rFonts w:hint="eastAsia" w:ascii="宋体" w:hAnsi="宋体" w:eastAsia="宋体" w:cs="Times New Roman"/>
        </w:rPr>
      </w:pPr>
    </w:p>
    <w:p w14:paraId="3772F498">
      <w:pPr>
        <w:jc w:val="center"/>
        <w:rPr>
          <w:rFonts w:hint="eastAsia" w:ascii="宋体" w:hAnsi="宋体" w:eastAsia="宋体" w:cs="Times New Roman"/>
        </w:rPr>
      </w:pPr>
    </w:p>
    <w:p w14:paraId="501E4DAD">
      <w:pPr>
        <w:jc w:val="center"/>
        <w:rPr>
          <w:rFonts w:hint="eastAsia" w:ascii="宋体" w:hAnsi="宋体" w:eastAsia="宋体" w:cs="Times New Roman"/>
        </w:rPr>
      </w:pPr>
    </w:p>
    <w:p w14:paraId="3596B340">
      <w:pPr>
        <w:jc w:val="center"/>
        <w:rPr>
          <w:rFonts w:hint="eastAsia" w:ascii="宋体" w:hAnsi="宋体" w:eastAsia="宋体" w:cs="Times New Roman"/>
        </w:rPr>
      </w:pPr>
    </w:p>
    <w:p w14:paraId="71676A13">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鉴定机构：</w:t>
      </w:r>
      <w:r>
        <w:rPr>
          <w:rFonts w:hint="eastAsia" w:ascii="方正小标宋简体" w:hAnsi="方正小标宋简体" w:eastAsia="方正小标宋简体" w:cs="方正小标宋简体"/>
          <w:u w:val="single"/>
          <w:lang w:eastAsia="zh-CN"/>
        </w:rPr>
        <w:t>　　　　</w:t>
      </w:r>
      <w:r>
        <w:rPr>
          <w:rFonts w:hint="eastAsia" w:ascii="方正小标宋简体" w:hAnsi="方正小标宋简体" w:eastAsia="方正小标宋简体" w:cs="方正小标宋简体"/>
        </w:rPr>
        <w:t>（盖鉴定机构印章）</w:t>
      </w:r>
    </w:p>
    <w:p w14:paraId="275D5437">
      <w:pPr>
        <w:jc w:val="center"/>
        <w:rPr>
          <w:rFonts w:hint="eastAsia" w:ascii="方正小标宋简体" w:hAnsi="方正小标宋简体" w:eastAsia="方正小标宋简体" w:cs="方正小标宋简体"/>
        </w:rPr>
      </w:pPr>
    </w:p>
    <w:p w14:paraId="42747874">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××××年××月××日</w:t>
      </w:r>
    </w:p>
    <w:p w14:paraId="1948FED9">
      <w:pPr>
        <w:jc w:val="left"/>
        <w:rPr>
          <w:rFonts w:hint="eastAsia" w:ascii="宋体" w:hAnsi="宋体" w:eastAsia="宋体" w:cs="Times New Roman"/>
          <w:szCs w:val="36"/>
        </w:rPr>
      </w:pPr>
      <w:r>
        <w:rPr>
          <w:rFonts w:hint="eastAsia" w:ascii="宋体" w:hAnsi="宋体" w:eastAsia="宋体" w:cs="Times New Roman"/>
          <w:szCs w:val="36"/>
        </w:rPr>
        <w:br w:type="page"/>
      </w:r>
    </w:p>
    <w:p w14:paraId="093DD602">
      <w:pPr>
        <w:pStyle w:val="49"/>
        <w:jc w:val="center"/>
        <w:rPr>
          <w:rFonts w:hint="eastAsia"/>
          <w:sz w:val="36"/>
          <w:szCs w:val="36"/>
        </w:rPr>
      </w:pPr>
      <w:r>
        <w:rPr>
          <w:rFonts w:hint="eastAsia"/>
          <w:sz w:val="36"/>
          <w:szCs w:val="36"/>
        </w:rPr>
        <w:t>目</w:t>
      </w:r>
      <w:r>
        <w:rPr>
          <w:rFonts w:hint="eastAsia"/>
          <w:sz w:val="36"/>
          <w:szCs w:val="36"/>
          <w:lang w:eastAsia="zh-CN"/>
        </w:rPr>
        <w:t>　</w:t>
      </w:r>
      <w:r>
        <w:rPr>
          <w:rFonts w:hint="eastAsia"/>
          <w:sz w:val="36"/>
          <w:szCs w:val="36"/>
        </w:rPr>
        <w:t>录</w:t>
      </w:r>
    </w:p>
    <w:p w14:paraId="741642EB">
      <w:pPr>
        <w:pStyle w:val="49"/>
        <w:jc w:val="center"/>
        <w:rPr>
          <w:rFonts w:hint="eastAsia"/>
          <w:sz w:val="36"/>
          <w:szCs w:val="36"/>
        </w:rPr>
      </w:pPr>
    </w:p>
    <w:p w14:paraId="6010D671">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一、补充鉴定说明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w:t>
      </w:r>
    </w:p>
    <w:p w14:paraId="5C815B64">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二、补充鉴定过程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w:t>
      </w:r>
    </w:p>
    <w:p w14:paraId="387AB77B">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三、补充分析说明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w:t>
      </w:r>
    </w:p>
    <w:p w14:paraId="6D919154">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四、补充鉴定意见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6</w:t>
      </w:r>
    </w:p>
    <w:p w14:paraId="3ECA5431">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五、附注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7</w:t>
      </w:r>
    </w:p>
    <w:p w14:paraId="6BD06DF4">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六、附件目录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7</w:t>
      </w:r>
    </w:p>
    <w:p w14:paraId="4DB78AE1">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七、落款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7</w:t>
      </w:r>
    </w:p>
    <w:p w14:paraId="1DD20DB0">
      <w:pPr>
        <w:pStyle w:val="16"/>
        <w:rPr>
          <w:rFonts w:hint="eastAsia" w:ascii="Times New Roman" w:hAnsi="Times New Roman" w:eastAsia="仿宋_GB2312"/>
          <w:sz w:val="28"/>
          <w:szCs w:val="28"/>
          <w:lang w:eastAsia="zh-CN"/>
        </w:rPr>
      </w:pPr>
      <w:r>
        <w:rPr>
          <w:rFonts w:hint="eastAsia" w:ascii="仿宋_GB2312" w:hAnsi="仿宋_GB2312" w:eastAsia="仿宋_GB2312" w:cs="仿宋_GB2312"/>
          <w:sz w:val="28"/>
          <w:szCs w:val="28"/>
        </w:rPr>
        <w:t>八、附件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8</w:t>
      </w:r>
      <w:r>
        <w:rPr>
          <w:rFonts w:ascii="Times New Roman" w:hAnsi="Times New Roman" w:eastAsia="仿宋_GB2312" w:cs="Times New Roman"/>
          <w:sz w:val="28"/>
          <w:szCs w:val="28"/>
        </w:rPr>
        <w:fldChar w:fldCharType="begin"/>
      </w:r>
      <w:r>
        <w:rPr>
          <w:rFonts w:ascii="仿宋" w:hAnsi="仿宋" w:cs="Times New Roman"/>
          <w:sz w:val="28"/>
          <w:szCs w:val="28"/>
        </w:rPr>
        <w:instrText xml:space="preserve"> </w:instrText>
      </w:r>
      <w:r>
        <w:rPr>
          <w:rFonts w:hint="eastAsia" w:ascii="仿宋" w:hAnsi="仿宋" w:cs="Times New Roman"/>
          <w:sz w:val="28"/>
          <w:szCs w:val="28"/>
        </w:rPr>
        <w:instrText xml:space="preserve">TOC \o "1-4" \h \z \u</w:instrText>
      </w:r>
      <w:r>
        <w:rPr>
          <w:rFonts w:ascii="仿宋" w:hAnsi="仿宋" w:cs="Times New Roman"/>
          <w:sz w:val="28"/>
          <w:szCs w:val="28"/>
        </w:rPr>
        <w:instrText xml:space="preserve"> </w:instrText>
      </w:r>
      <w:r>
        <w:rPr>
          <w:rFonts w:ascii="Times New Roman" w:hAnsi="Times New Roman" w:eastAsia="仿宋_GB2312" w:cs="Times New Roman"/>
          <w:sz w:val="28"/>
          <w:szCs w:val="28"/>
        </w:rPr>
        <w:fldChar w:fldCharType="separate"/>
      </w:r>
    </w:p>
    <w:p w14:paraId="3804E9D5">
      <w:pPr>
        <w:jc w:val="left"/>
        <w:rPr>
          <w:rFonts w:hint="eastAsia" w:ascii="宋体" w:hAnsi="宋体" w:eastAsia="宋体" w:cs="Times New Roman"/>
          <w:b/>
          <w:bCs/>
          <w:sz w:val="44"/>
          <w:szCs w:val="44"/>
        </w:rPr>
      </w:pPr>
      <w:r>
        <w:rPr>
          <w:rFonts w:ascii="Times New Roman" w:hAnsi="Times New Roman" w:eastAsia="仿宋_GB2312" w:cs="Times New Roman"/>
          <w:sz w:val="28"/>
          <w:szCs w:val="28"/>
        </w:rPr>
        <w:fldChar w:fldCharType="end"/>
      </w:r>
      <w:r>
        <w:rPr>
          <w:rFonts w:hint="eastAsia" w:ascii="宋体" w:hAnsi="宋体" w:eastAsia="宋体" w:cs="Times New Roman"/>
          <w:b/>
          <w:bCs/>
          <w:sz w:val="44"/>
          <w:szCs w:val="44"/>
        </w:rPr>
        <w:br w:type="page"/>
      </w:r>
    </w:p>
    <w:p w14:paraId="390F7484">
      <w:pPr>
        <w:pStyle w:val="49"/>
        <w:jc w:val="center"/>
        <w:rPr>
          <w:rFonts w:hint="eastAsia"/>
        </w:rPr>
      </w:pPr>
      <w:r>
        <w:rPr>
          <w:rFonts w:hint="eastAsia"/>
        </w:rPr>
        <w:t>建设工程造价补充鉴定意见书</w:t>
      </w:r>
    </w:p>
    <w:p w14:paraId="543A771D">
      <w:pPr>
        <w:pStyle w:val="49"/>
        <w:jc w:val="left"/>
        <w:rPr>
          <w:rFonts w:hint="default" w:ascii="Times New Roman" w:hAnsi="Times New Roman" w:cstheme="minorBidi"/>
          <w:szCs w:val="22"/>
        </w:rPr>
      </w:pPr>
    </w:p>
    <w:p w14:paraId="250D23F2">
      <w:pPr>
        <w:pStyle w:val="51"/>
        <w:spacing w:line="560" w:lineRule="exact"/>
        <w:ind w:firstLineChars="200"/>
        <w:jc w:val="left"/>
        <w:outlineLvl w:val="3"/>
        <w:rPr>
          <w:rFonts w:hint="eastAsia"/>
        </w:rPr>
      </w:pPr>
      <w:bookmarkStart w:id="0" w:name="_Toc170741693"/>
      <w:bookmarkStart w:id="1" w:name="_Toc170741605"/>
      <w:r>
        <w:rPr>
          <w:rFonts w:hint="eastAsia"/>
        </w:rPr>
        <w:t>一、补充鉴定说明</w:t>
      </w:r>
      <w:bookmarkEnd w:id="0"/>
      <w:bookmarkEnd w:id="1"/>
    </w:p>
    <w:p w14:paraId="0428CEC3">
      <w:pPr>
        <w:pStyle w:val="52"/>
        <w:spacing w:line="560" w:lineRule="exact"/>
        <w:ind w:firstLineChars="200"/>
        <w:jc w:val="left"/>
        <w:rPr>
          <w:rFonts w:hint="eastAsia"/>
        </w:rPr>
      </w:pPr>
      <w:r>
        <w:rPr>
          <w:rFonts w:hint="eastAsia"/>
        </w:rPr>
        <w:t>（一）委托人新增了补充鉴定事项（若无此项，可删去）</w:t>
      </w:r>
    </w:p>
    <w:p w14:paraId="2C90CC22">
      <w:pPr>
        <w:pStyle w:val="50"/>
        <w:spacing w:line="560" w:lineRule="exact"/>
        <w:ind w:firstLineChars="200"/>
        <w:jc w:val="left"/>
        <w:rPr>
          <w:rFonts w:hint="default" w:ascii="Times New Roman" w:hAnsi="Times New Roman" w:cstheme="minorBidi"/>
          <w:szCs w:val="22"/>
        </w:rPr>
      </w:pPr>
      <w:r>
        <w:rPr>
          <w:rFonts w:hint="default" w:ascii="Times New Roman" w:hAnsi="Times New Roman" w:cstheme="minorBidi"/>
          <w:szCs w:val="22"/>
        </w:rPr>
        <w:t>1</w:t>
      </w:r>
      <w:r>
        <w:rPr>
          <w:rFonts w:hint="eastAsia" w:cstheme="minorBidi"/>
          <w:szCs w:val="22"/>
          <w:lang w:eastAsia="zh-CN"/>
        </w:rPr>
        <w:t>．</w:t>
      </w:r>
      <w:r>
        <w:rPr>
          <w:rFonts w:hint="default" w:ascii="Times New Roman" w:hAnsi="Times New Roman" w:cstheme="minorBidi"/>
          <w:szCs w:val="22"/>
        </w:rPr>
        <w:t xml:space="preserve">补充鉴定事项： </w:t>
      </w:r>
    </w:p>
    <w:p w14:paraId="49F3FE28">
      <w:pPr>
        <w:pStyle w:val="50"/>
        <w:spacing w:line="560" w:lineRule="exact"/>
        <w:ind w:firstLineChars="200"/>
        <w:jc w:val="left"/>
        <w:rPr>
          <w:rFonts w:hint="default" w:ascii="Times New Roman" w:hAnsi="Times New Roman" w:cstheme="minorBidi"/>
          <w:szCs w:val="22"/>
        </w:rPr>
      </w:pPr>
      <w:r>
        <w:rPr>
          <w:rFonts w:hint="default" w:ascii="Times New Roman" w:hAnsi="Times New Roman" w:cstheme="minorBidi"/>
          <w:szCs w:val="22"/>
        </w:rPr>
        <w:t>2</w:t>
      </w:r>
      <w:r>
        <w:rPr>
          <w:rFonts w:hint="eastAsia" w:cstheme="minorBidi"/>
          <w:szCs w:val="22"/>
          <w:lang w:eastAsia="zh-CN"/>
        </w:rPr>
        <w:t>．</w:t>
      </w:r>
      <w:r>
        <w:rPr>
          <w:rFonts w:hint="default" w:ascii="Times New Roman" w:hAnsi="Times New Roman" w:cstheme="minorBidi"/>
          <w:szCs w:val="22"/>
        </w:rPr>
        <w:t>补充送鉴材料：</w:t>
      </w:r>
    </w:p>
    <w:p w14:paraId="306A1B26">
      <w:pPr>
        <w:pStyle w:val="50"/>
        <w:spacing w:line="560" w:lineRule="exact"/>
        <w:ind w:firstLineChars="200"/>
        <w:jc w:val="left"/>
        <w:rPr>
          <w:rFonts w:hint="default" w:ascii="Times New Roman" w:hAnsi="Times New Roman" w:cstheme="minorBidi"/>
          <w:szCs w:val="22"/>
        </w:rPr>
      </w:pPr>
      <w:r>
        <w:rPr>
          <w:rFonts w:hint="default" w:ascii="Times New Roman" w:hAnsi="Times New Roman" w:cstheme="minorBidi"/>
          <w:szCs w:val="22"/>
        </w:rPr>
        <w:t>3</w:t>
      </w:r>
      <w:r>
        <w:rPr>
          <w:rFonts w:hint="eastAsia" w:cstheme="minorBidi"/>
          <w:szCs w:val="22"/>
          <w:lang w:eastAsia="zh-CN"/>
        </w:rPr>
        <w:t>．</w:t>
      </w:r>
      <w:r>
        <w:rPr>
          <w:rFonts w:hint="default" w:ascii="Times New Roman" w:hAnsi="Times New Roman" w:cstheme="minorBidi"/>
          <w:szCs w:val="22"/>
        </w:rPr>
        <w:t>送鉴日期：</w:t>
      </w:r>
    </w:p>
    <w:p w14:paraId="71A059BE">
      <w:pPr>
        <w:pStyle w:val="50"/>
        <w:spacing w:line="560" w:lineRule="exact"/>
        <w:ind w:firstLineChars="200"/>
        <w:jc w:val="left"/>
        <w:rPr>
          <w:rFonts w:hint="default" w:ascii="Times New Roman" w:hAnsi="Times New Roman" w:cstheme="minorBidi"/>
          <w:szCs w:val="22"/>
        </w:rPr>
      </w:pPr>
      <w:r>
        <w:rPr>
          <w:rFonts w:hint="default" w:ascii="Times New Roman" w:hAnsi="Times New Roman" w:cstheme="minorBidi"/>
          <w:szCs w:val="22"/>
        </w:rPr>
        <w:t>4</w:t>
      </w:r>
      <w:r>
        <w:rPr>
          <w:rFonts w:hint="eastAsia" w:cstheme="minorBidi"/>
          <w:szCs w:val="22"/>
          <w:lang w:eastAsia="zh-CN"/>
        </w:rPr>
        <w:t>．</w:t>
      </w:r>
      <w:r>
        <w:rPr>
          <w:rFonts w:hint="default" w:ascii="Times New Roman" w:hAnsi="Times New Roman" w:cstheme="minorBidi"/>
          <w:szCs w:val="22"/>
        </w:rPr>
        <w:t>鉴定期限：</w:t>
      </w:r>
    </w:p>
    <w:p w14:paraId="2F9FBF2B">
      <w:pPr>
        <w:pStyle w:val="52"/>
        <w:spacing w:line="560" w:lineRule="exact"/>
        <w:ind w:firstLineChars="200"/>
        <w:jc w:val="left"/>
        <w:rPr>
          <w:rFonts w:hint="eastAsia"/>
        </w:rPr>
      </w:pPr>
      <w:r>
        <w:rPr>
          <w:rFonts w:hint="eastAsia"/>
        </w:rPr>
        <w:t>（二）当事人对鉴定意见书提出异议的补充鉴定（若无此项，可删去）</w:t>
      </w:r>
    </w:p>
    <w:p w14:paraId="1E7592E4">
      <w:pPr>
        <w:pStyle w:val="50"/>
        <w:spacing w:line="560" w:lineRule="exact"/>
        <w:ind w:firstLineChars="200"/>
        <w:jc w:val="left"/>
        <w:rPr>
          <w:rFonts w:hint="default" w:ascii="Times New Roman" w:hAnsi="Times New Roman" w:cstheme="minorBidi"/>
          <w:szCs w:val="22"/>
        </w:rPr>
      </w:pPr>
      <w:r>
        <w:rPr>
          <w:rFonts w:hint="default" w:ascii="Times New Roman" w:hAnsi="Times New Roman" w:cstheme="minorBidi"/>
          <w:szCs w:val="22"/>
        </w:rPr>
        <w:t>当事人异议说明：</w:t>
      </w:r>
    </w:p>
    <w:p w14:paraId="1F90E622">
      <w:pPr>
        <w:pStyle w:val="52"/>
        <w:spacing w:line="560" w:lineRule="exact"/>
        <w:ind w:firstLineChars="200"/>
        <w:jc w:val="left"/>
        <w:rPr>
          <w:rFonts w:hint="eastAsia"/>
        </w:rPr>
      </w:pPr>
      <w:r>
        <w:rPr>
          <w:rFonts w:hint="eastAsia"/>
        </w:rPr>
        <w:t>（三）本鉴定机构对原鉴定意见书遗漏或错误部分的补充鉴定（若无此项，可删去）</w:t>
      </w:r>
    </w:p>
    <w:p w14:paraId="14D96DC3">
      <w:pPr>
        <w:pStyle w:val="50"/>
        <w:spacing w:line="560" w:lineRule="exact"/>
        <w:ind w:firstLineChars="200"/>
        <w:jc w:val="left"/>
        <w:rPr>
          <w:rFonts w:hint="default" w:ascii="Times New Roman" w:hAnsi="Times New Roman" w:cstheme="minorBidi"/>
          <w:szCs w:val="22"/>
        </w:rPr>
      </w:pPr>
      <w:r>
        <w:rPr>
          <w:rFonts w:hint="default" w:ascii="Times New Roman" w:hAnsi="Times New Roman" w:cstheme="minorBidi"/>
          <w:szCs w:val="22"/>
        </w:rPr>
        <w:t>鉴定机构说明：</w:t>
      </w:r>
    </w:p>
    <w:p w14:paraId="6A239F3E">
      <w:pPr>
        <w:pStyle w:val="51"/>
        <w:spacing w:line="560" w:lineRule="exact"/>
        <w:ind w:firstLineChars="200"/>
        <w:jc w:val="left"/>
        <w:outlineLvl w:val="3"/>
        <w:rPr>
          <w:rFonts w:hint="eastAsia"/>
        </w:rPr>
      </w:pPr>
      <w:bookmarkStart w:id="2" w:name="_Toc170741606"/>
      <w:bookmarkStart w:id="3" w:name="_Toc170741694"/>
      <w:r>
        <w:rPr>
          <w:rFonts w:hint="eastAsia"/>
        </w:rPr>
        <w:t>二、补充鉴定过程</w:t>
      </w:r>
      <w:bookmarkEnd w:id="2"/>
      <w:bookmarkEnd w:id="3"/>
    </w:p>
    <w:p w14:paraId="73A0F2C0">
      <w:pPr>
        <w:pStyle w:val="50"/>
        <w:spacing w:line="560" w:lineRule="exact"/>
        <w:ind w:firstLineChars="200"/>
        <w:jc w:val="left"/>
        <w:rPr>
          <w:rFonts w:hint="default" w:ascii="Times New Roman" w:hAnsi="Times New Roman" w:cstheme="minorBidi"/>
          <w:szCs w:val="22"/>
        </w:rPr>
      </w:pPr>
    </w:p>
    <w:p w14:paraId="008D98CE">
      <w:pPr>
        <w:pStyle w:val="51"/>
        <w:spacing w:line="560" w:lineRule="exact"/>
        <w:ind w:firstLineChars="200"/>
        <w:jc w:val="left"/>
        <w:outlineLvl w:val="3"/>
        <w:rPr>
          <w:rFonts w:hint="eastAsia"/>
        </w:rPr>
      </w:pPr>
      <w:bookmarkStart w:id="4" w:name="_Toc170741695"/>
      <w:bookmarkStart w:id="5" w:name="_Toc170741607"/>
      <w:r>
        <w:rPr>
          <w:rFonts w:hint="eastAsia"/>
        </w:rPr>
        <w:t>三、补充分析说明</w:t>
      </w:r>
      <w:bookmarkEnd w:id="4"/>
      <w:bookmarkEnd w:id="5"/>
    </w:p>
    <w:p w14:paraId="532BBD6C">
      <w:pPr>
        <w:pStyle w:val="52"/>
        <w:spacing w:line="560" w:lineRule="exact"/>
        <w:ind w:firstLineChars="200"/>
        <w:jc w:val="left"/>
        <w:rPr>
          <w:rFonts w:hint="eastAsia"/>
        </w:rPr>
      </w:pPr>
      <w:r>
        <w:rPr>
          <w:rFonts w:hint="eastAsia"/>
        </w:rPr>
        <w:t>（一）确定性补充鉴定意见分析说明（若无此意见，可删去）</w:t>
      </w:r>
    </w:p>
    <w:p w14:paraId="500EC6FB">
      <w:pPr>
        <w:pStyle w:val="50"/>
        <w:spacing w:line="560" w:lineRule="exact"/>
        <w:ind w:firstLineChars="200"/>
        <w:jc w:val="left"/>
        <w:rPr>
          <w:rFonts w:hint="default" w:ascii="Times New Roman" w:hAnsi="Times New Roman" w:cstheme="minorBidi"/>
          <w:szCs w:val="22"/>
        </w:rPr>
      </w:pPr>
      <w:r>
        <w:rPr>
          <w:rFonts w:hint="default" w:ascii="Times New Roman" w:hAnsi="Times New Roman" w:cstheme="minorBidi"/>
          <w:szCs w:val="22"/>
        </w:rPr>
        <w:t>1</w:t>
      </w:r>
      <w:r>
        <w:rPr>
          <w:rFonts w:hint="eastAsia" w:cstheme="minorBidi"/>
          <w:szCs w:val="22"/>
          <w:lang w:eastAsia="zh-CN"/>
        </w:rPr>
        <w:t>．</w:t>
      </w:r>
      <w:r>
        <w:rPr>
          <w:rFonts w:hint="default" w:ascii="Times New Roman" w:hAnsi="Times New Roman" w:cstheme="minorBidi"/>
          <w:szCs w:val="22"/>
        </w:rPr>
        <w:t>补充鉴定事项1</w:t>
      </w:r>
    </w:p>
    <w:p w14:paraId="61F45BF4">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A公司认为：</w:t>
      </w:r>
    </w:p>
    <w:p w14:paraId="7678987F">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B公司认为：</w:t>
      </w:r>
    </w:p>
    <w:p w14:paraId="0B7F3FD1">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鉴定人意见：</w:t>
      </w:r>
    </w:p>
    <w:p w14:paraId="2BBFFC2F">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2</w:t>
      </w:r>
      <w:r>
        <w:rPr>
          <w:rFonts w:hint="eastAsia" w:cstheme="minorBidi"/>
          <w:szCs w:val="22"/>
          <w:lang w:eastAsia="zh-CN"/>
        </w:rPr>
        <w:t>．</w:t>
      </w:r>
      <w:r>
        <w:rPr>
          <w:rFonts w:hint="default" w:ascii="Times New Roman" w:hAnsi="Times New Roman" w:cstheme="minorBidi"/>
          <w:szCs w:val="22"/>
        </w:rPr>
        <w:t>补充鉴定事项2（同上）</w:t>
      </w:r>
    </w:p>
    <w:p w14:paraId="7F3A66F2">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w:t>
      </w:r>
    </w:p>
    <w:p w14:paraId="7E8C43E0">
      <w:pPr>
        <w:pStyle w:val="52"/>
        <w:ind w:firstLineChars="200"/>
        <w:jc w:val="left"/>
        <w:rPr>
          <w:rFonts w:hint="eastAsia"/>
        </w:rPr>
      </w:pPr>
      <w:r>
        <w:rPr>
          <w:rFonts w:hint="eastAsia"/>
        </w:rPr>
        <w:t>（二）推断性补充鉴定意见分析说明（若无此意见，可删去）</w:t>
      </w:r>
    </w:p>
    <w:p w14:paraId="6614F337">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1</w:t>
      </w:r>
      <w:r>
        <w:rPr>
          <w:rFonts w:hint="eastAsia" w:cstheme="minorBidi"/>
          <w:szCs w:val="22"/>
          <w:lang w:eastAsia="zh-CN"/>
        </w:rPr>
        <w:t>．</w:t>
      </w:r>
      <w:r>
        <w:rPr>
          <w:rFonts w:hint="default" w:ascii="Times New Roman" w:hAnsi="Times New Roman" w:cstheme="minorBidi"/>
          <w:szCs w:val="22"/>
        </w:rPr>
        <w:t>补充鉴定事项3</w:t>
      </w:r>
    </w:p>
    <w:p w14:paraId="4CC37526">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A公司认为：</w:t>
      </w:r>
    </w:p>
    <w:p w14:paraId="0172096D">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B公司认为：</w:t>
      </w:r>
    </w:p>
    <w:p w14:paraId="0EE04D2D">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鉴定人意见：</w:t>
      </w:r>
    </w:p>
    <w:p w14:paraId="4DFD8220">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2</w:t>
      </w:r>
      <w:r>
        <w:rPr>
          <w:rFonts w:hint="eastAsia" w:cstheme="minorBidi"/>
          <w:szCs w:val="22"/>
          <w:lang w:eastAsia="zh-CN"/>
        </w:rPr>
        <w:t>．</w:t>
      </w:r>
      <w:r>
        <w:rPr>
          <w:rFonts w:hint="default" w:ascii="Times New Roman" w:hAnsi="Times New Roman" w:cstheme="minorBidi"/>
          <w:szCs w:val="22"/>
        </w:rPr>
        <w:t>补充鉴定事项4（同上）</w:t>
      </w:r>
    </w:p>
    <w:p w14:paraId="1175F59C">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w:t>
      </w:r>
    </w:p>
    <w:p w14:paraId="755C13B9">
      <w:pPr>
        <w:pStyle w:val="52"/>
        <w:ind w:firstLineChars="200"/>
        <w:jc w:val="left"/>
        <w:rPr>
          <w:rFonts w:hint="eastAsia"/>
        </w:rPr>
      </w:pPr>
      <w:r>
        <w:rPr>
          <w:rFonts w:hint="eastAsia"/>
        </w:rPr>
        <w:t>（三）选择性补充鉴定意见分析说明（若无此意见，可删去）</w:t>
      </w:r>
    </w:p>
    <w:p w14:paraId="686D86EE">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1</w:t>
      </w:r>
      <w:r>
        <w:rPr>
          <w:rFonts w:hint="eastAsia" w:cstheme="minorBidi"/>
          <w:szCs w:val="22"/>
          <w:lang w:eastAsia="zh-CN"/>
        </w:rPr>
        <w:t>．</w:t>
      </w:r>
      <w:r>
        <w:rPr>
          <w:rFonts w:hint="default" w:ascii="Times New Roman" w:hAnsi="Times New Roman" w:cstheme="minorBidi"/>
          <w:szCs w:val="22"/>
        </w:rPr>
        <w:t>补充鉴定事项5</w:t>
      </w:r>
    </w:p>
    <w:p w14:paraId="4CDE59DD">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A公司认为：</w:t>
      </w:r>
    </w:p>
    <w:p w14:paraId="092A415D">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B公司认为：</w:t>
      </w:r>
    </w:p>
    <w:p w14:paraId="351A4A9A">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鉴定人意见：</w:t>
      </w:r>
    </w:p>
    <w:p w14:paraId="4CACCA2A">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2</w:t>
      </w:r>
      <w:r>
        <w:rPr>
          <w:rFonts w:hint="eastAsia" w:cstheme="minorBidi"/>
          <w:szCs w:val="22"/>
          <w:lang w:eastAsia="zh-CN"/>
        </w:rPr>
        <w:t>．</w:t>
      </w:r>
      <w:r>
        <w:rPr>
          <w:rFonts w:hint="default" w:ascii="Times New Roman" w:hAnsi="Times New Roman" w:cstheme="minorBidi"/>
          <w:szCs w:val="22"/>
        </w:rPr>
        <w:t>补充鉴定事项6（同上）</w:t>
      </w:r>
    </w:p>
    <w:p w14:paraId="1BD48D65">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w:t>
      </w:r>
    </w:p>
    <w:p w14:paraId="41714CA0">
      <w:pPr>
        <w:pStyle w:val="50"/>
        <w:ind w:firstLineChars="200"/>
        <w:jc w:val="left"/>
        <w:rPr>
          <w:rFonts w:hint="eastAsia"/>
        </w:rPr>
      </w:pPr>
      <w:r>
        <w:rPr>
          <w:rFonts w:hint="default" w:ascii="Times New Roman" w:hAnsi="Times New Roman" w:cstheme="minorBidi"/>
        </w:rPr>
        <w:t>将各争议事项当事人主张金额和鉴定人意见填入下表：</w:t>
      </w:r>
    </w:p>
    <w:p w14:paraId="32957E80">
      <w:pPr>
        <w:pStyle w:val="50"/>
        <w:ind w:firstLine="0" w:firstLineChars="0"/>
        <w:jc w:val="center"/>
        <w:rPr>
          <w:rFonts w:hint="eastAsia"/>
          <w:b/>
          <w:bCs/>
        </w:rPr>
      </w:pPr>
      <w:bookmarkStart w:id="6" w:name="_Hlk171417543"/>
      <w:r>
        <w:rPr>
          <w:rFonts w:hint="eastAsia"/>
          <w:b/>
          <w:bCs/>
        </w:rPr>
        <w:t>选择性补充鉴定意见分析表</w:t>
      </w:r>
    </w:p>
    <w:bookmarkEnd w:id="6"/>
    <w:tbl>
      <w:tblPr>
        <w:tblStyle w:val="2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2" w:type="dxa"/>
          <w:bottom w:w="0" w:type="dxa"/>
          <w:right w:w="52" w:type="dxa"/>
        </w:tblCellMar>
      </w:tblPr>
      <w:tblGrid>
        <w:gridCol w:w="1612"/>
        <w:gridCol w:w="3085"/>
        <w:gridCol w:w="1910"/>
        <w:gridCol w:w="1897"/>
      </w:tblGrid>
      <w:tr w14:paraId="34A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jc w:val="center"/>
        </w:trPr>
        <w:tc>
          <w:tcPr>
            <w:tcW w:w="4697" w:type="dxa"/>
            <w:gridSpan w:val="2"/>
            <w:vAlign w:val="center"/>
          </w:tcPr>
          <w:p w14:paraId="2C22CF51">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争议事项</w:t>
            </w:r>
          </w:p>
        </w:tc>
        <w:tc>
          <w:tcPr>
            <w:tcW w:w="1910" w:type="dxa"/>
            <w:vAlign w:val="center"/>
          </w:tcPr>
          <w:p w14:paraId="7876866C">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A公司主张/</w:t>
            </w:r>
          </w:p>
          <w:p w14:paraId="4E780F98">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鉴定人意见</w:t>
            </w:r>
          </w:p>
        </w:tc>
        <w:tc>
          <w:tcPr>
            <w:tcW w:w="1897" w:type="dxa"/>
            <w:vAlign w:val="center"/>
          </w:tcPr>
          <w:p w14:paraId="374E141E">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B公司主张/</w:t>
            </w:r>
          </w:p>
          <w:p w14:paraId="6EFB2AC2">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鉴定人意见</w:t>
            </w:r>
          </w:p>
        </w:tc>
      </w:tr>
      <w:tr w14:paraId="169F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jc w:val="center"/>
        </w:trPr>
        <w:tc>
          <w:tcPr>
            <w:tcW w:w="1612" w:type="dxa"/>
            <w:vMerge w:val="restart"/>
            <w:vAlign w:val="center"/>
          </w:tcPr>
          <w:p w14:paraId="6C3667C0">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补充鉴定</w:t>
            </w:r>
          </w:p>
          <w:p w14:paraId="1E4EB499">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事项5</w:t>
            </w:r>
          </w:p>
        </w:tc>
        <w:tc>
          <w:tcPr>
            <w:tcW w:w="3085" w:type="dxa"/>
            <w:vAlign w:val="center"/>
          </w:tcPr>
          <w:p w14:paraId="4C732534">
            <w:pPr>
              <w:adjustRightInd w:val="0"/>
              <w:snapToGrid w:val="0"/>
              <w:spacing w:line="300" w:lineRule="exact"/>
              <w:jc w:val="center"/>
              <w:rPr>
                <w:rFonts w:hint="eastAsia"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当事人主张补充金额</w:t>
            </w:r>
            <w:r>
              <w:rPr>
                <w:rFonts w:hint="eastAsia" w:ascii="Times New Roman Regular" w:hAnsi="Times New Roman Regular" w:eastAsia="仿宋_GB2312" w:cs="Times New Roman Regular"/>
                <w:sz w:val="24"/>
                <w:szCs w:val="24"/>
                <w:lang w:eastAsia="zh-CN"/>
              </w:rPr>
              <w:t>（元）</w:t>
            </w:r>
          </w:p>
        </w:tc>
        <w:tc>
          <w:tcPr>
            <w:tcW w:w="1910" w:type="dxa"/>
            <w:vAlign w:val="center"/>
          </w:tcPr>
          <w:p w14:paraId="78670AA3">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1897" w:type="dxa"/>
            <w:vAlign w:val="center"/>
          </w:tcPr>
          <w:p w14:paraId="24100BBF">
            <w:pPr>
              <w:adjustRightInd w:val="0"/>
              <w:snapToGrid w:val="0"/>
              <w:spacing w:line="300" w:lineRule="exact"/>
              <w:jc w:val="center"/>
              <w:rPr>
                <w:rFonts w:hint="default" w:ascii="Times New Roman Regular" w:hAnsi="Times New Roman Regular" w:eastAsia="仿宋_GB2312" w:cs="Times New Roman Regular"/>
                <w:sz w:val="24"/>
                <w:szCs w:val="24"/>
              </w:rPr>
            </w:pPr>
          </w:p>
        </w:tc>
      </w:tr>
      <w:tr w14:paraId="749C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jc w:val="center"/>
        </w:trPr>
        <w:tc>
          <w:tcPr>
            <w:tcW w:w="1612" w:type="dxa"/>
            <w:vMerge w:val="continue"/>
            <w:vAlign w:val="center"/>
          </w:tcPr>
          <w:p w14:paraId="7E3321FB">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3085" w:type="dxa"/>
            <w:vAlign w:val="center"/>
          </w:tcPr>
          <w:p w14:paraId="0AAB9A8A">
            <w:pPr>
              <w:adjustRightInd w:val="0"/>
              <w:snapToGrid w:val="0"/>
              <w:spacing w:line="300" w:lineRule="exact"/>
              <w:jc w:val="center"/>
              <w:rPr>
                <w:rFonts w:hint="eastAsia"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鉴定人意见补充金额</w:t>
            </w:r>
            <w:r>
              <w:rPr>
                <w:rFonts w:hint="eastAsia" w:ascii="Times New Roman Regular" w:hAnsi="Times New Roman Regular" w:eastAsia="仿宋_GB2312" w:cs="Times New Roman Regular"/>
                <w:sz w:val="24"/>
                <w:szCs w:val="24"/>
                <w:lang w:eastAsia="zh-CN"/>
              </w:rPr>
              <w:t>（元）</w:t>
            </w:r>
          </w:p>
        </w:tc>
        <w:tc>
          <w:tcPr>
            <w:tcW w:w="1910" w:type="dxa"/>
            <w:vAlign w:val="center"/>
          </w:tcPr>
          <w:p w14:paraId="74545973">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1897" w:type="dxa"/>
            <w:vAlign w:val="center"/>
          </w:tcPr>
          <w:p w14:paraId="62F88F41">
            <w:pPr>
              <w:adjustRightInd w:val="0"/>
              <w:snapToGrid w:val="0"/>
              <w:spacing w:line="300" w:lineRule="exact"/>
              <w:jc w:val="center"/>
              <w:rPr>
                <w:rFonts w:hint="default" w:ascii="Times New Roman Regular" w:hAnsi="Times New Roman Regular" w:eastAsia="仿宋_GB2312" w:cs="Times New Roman Regular"/>
                <w:sz w:val="24"/>
                <w:szCs w:val="24"/>
              </w:rPr>
            </w:pPr>
          </w:p>
        </w:tc>
      </w:tr>
      <w:tr w14:paraId="1A0D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jc w:val="center"/>
        </w:trPr>
        <w:tc>
          <w:tcPr>
            <w:tcW w:w="1612" w:type="dxa"/>
            <w:vMerge w:val="restart"/>
            <w:vAlign w:val="center"/>
          </w:tcPr>
          <w:p w14:paraId="556464E1">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补充鉴定</w:t>
            </w:r>
          </w:p>
          <w:p w14:paraId="37F92D77">
            <w:pPr>
              <w:adjustRightInd w:val="0"/>
              <w:snapToGrid w:val="0"/>
              <w:spacing w:line="300" w:lineRule="exact"/>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事项6</w:t>
            </w:r>
          </w:p>
        </w:tc>
        <w:tc>
          <w:tcPr>
            <w:tcW w:w="3085" w:type="dxa"/>
            <w:vAlign w:val="center"/>
          </w:tcPr>
          <w:p w14:paraId="6D51F3FC">
            <w:pPr>
              <w:adjustRightInd w:val="0"/>
              <w:snapToGrid w:val="0"/>
              <w:spacing w:line="300" w:lineRule="exact"/>
              <w:jc w:val="center"/>
              <w:rPr>
                <w:rFonts w:hint="eastAsia"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当事人主张补充金额</w:t>
            </w:r>
            <w:r>
              <w:rPr>
                <w:rFonts w:hint="eastAsia" w:ascii="Times New Roman Regular" w:hAnsi="Times New Roman Regular" w:eastAsia="仿宋_GB2312" w:cs="Times New Roman Regular"/>
                <w:sz w:val="24"/>
                <w:szCs w:val="24"/>
                <w:lang w:eastAsia="zh-CN"/>
              </w:rPr>
              <w:t>（元）</w:t>
            </w:r>
          </w:p>
        </w:tc>
        <w:tc>
          <w:tcPr>
            <w:tcW w:w="1910" w:type="dxa"/>
            <w:vAlign w:val="center"/>
          </w:tcPr>
          <w:p w14:paraId="7C0A0EDE">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1897" w:type="dxa"/>
            <w:vAlign w:val="center"/>
          </w:tcPr>
          <w:p w14:paraId="28E95276">
            <w:pPr>
              <w:adjustRightInd w:val="0"/>
              <w:snapToGrid w:val="0"/>
              <w:spacing w:line="300" w:lineRule="exact"/>
              <w:jc w:val="center"/>
              <w:rPr>
                <w:rFonts w:hint="default" w:ascii="Times New Roman Regular" w:hAnsi="Times New Roman Regular" w:eastAsia="仿宋_GB2312" w:cs="Times New Roman Regular"/>
                <w:sz w:val="24"/>
                <w:szCs w:val="24"/>
              </w:rPr>
            </w:pPr>
          </w:p>
        </w:tc>
      </w:tr>
      <w:tr w14:paraId="1F02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jc w:val="center"/>
        </w:trPr>
        <w:tc>
          <w:tcPr>
            <w:tcW w:w="1612" w:type="dxa"/>
            <w:vMerge w:val="continue"/>
            <w:vAlign w:val="center"/>
          </w:tcPr>
          <w:p w14:paraId="08FA6028">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3085" w:type="dxa"/>
            <w:vAlign w:val="center"/>
          </w:tcPr>
          <w:p w14:paraId="0847A50B">
            <w:pPr>
              <w:adjustRightInd w:val="0"/>
              <w:snapToGrid w:val="0"/>
              <w:spacing w:line="300" w:lineRule="exact"/>
              <w:jc w:val="center"/>
              <w:rPr>
                <w:rFonts w:hint="eastAsia"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鉴定人意见补充金额</w:t>
            </w:r>
            <w:r>
              <w:rPr>
                <w:rFonts w:hint="eastAsia" w:ascii="Times New Roman Regular" w:hAnsi="Times New Roman Regular" w:eastAsia="仿宋_GB2312" w:cs="Times New Roman Regular"/>
                <w:sz w:val="24"/>
                <w:szCs w:val="24"/>
                <w:lang w:eastAsia="zh-CN"/>
              </w:rPr>
              <w:t>（元）</w:t>
            </w:r>
          </w:p>
        </w:tc>
        <w:tc>
          <w:tcPr>
            <w:tcW w:w="1910" w:type="dxa"/>
            <w:vAlign w:val="center"/>
          </w:tcPr>
          <w:p w14:paraId="3F93478D">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1897" w:type="dxa"/>
            <w:vAlign w:val="center"/>
          </w:tcPr>
          <w:p w14:paraId="102CBAAD">
            <w:pPr>
              <w:adjustRightInd w:val="0"/>
              <w:snapToGrid w:val="0"/>
              <w:spacing w:line="300" w:lineRule="exact"/>
              <w:jc w:val="center"/>
              <w:rPr>
                <w:rFonts w:hint="default" w:ascii="Times New Roman Regular" w:hAnsi="Times New Roman Regular" w:eastAsia="仿宋_GB2312" w:cs="Times New Roman Regular"/>
                <w:sz w:val="24"/>
                <w:szCs w:val="24"/>
              </w:rPr>
            </w:pPr>
          </w:p>
        </w:tc>
      </w:tr>
      <w:tr w14:paraId="331D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jc w:val="center"/>
        </w:trPr>
        <w:tc>
          <w:tcPr>
            <w:tcW w:w="1612" w:type="dxa"/>
            <w:vMerge w:val="restart"/>
            <w:vAlign w:val="center"/>
          </w:tcPr>
          <w:p w14:paraId="3357000E">
            <w:pPr>
              <w:spacing w:line="300" w:lineRule="exact"/>
              <w:ind w:firstLine="247" w:firstLineChars="100"/>
              <w:jc w:val="center"/>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w:t>
            </w:r>
          </w:p>
        </w:tc>
        <w:tc>
          <w:tcPr>
            <w:tcW w:w="3085" w:type="dxa"/>
            <w:vAlign w:val="center"/>
          </w:tcPr>
          <w:p w14:paraId="2BA9FB18">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1910" w:type="dxa"/>
            <w:vAlign w:val="center"/>
          </w:tcPr>
          <w:p w14:paraId="331291AD">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1897" w:type="dxa"/>
            <w:vAlign w:val="center"/>
          </w:tcPr>
          <w:p w14:paraId="6A6B5809">
            <w:pPr>
              <w:adjustRightInd w:val="0"/>
              <w:snapToGrid w:val="0"/>
              <w:spacing w:line="300" w:lineRule="exact"/>
              <w:jc w:val="center"/>
              <w:rPr>
                <w:rFonts w:hint="default" w:ascii="Times New Roman Regular" w:hAnsi="Times New Roman Regular" w:eastAsia="仿宋_GB2312" w:cs="Times New Roman Regular"/>
                <w:sz w:val="24"/>
                <w:szCs w:val="24"/>
              </w:rPr>
            </w:pPr>
          </w:p>
        </w:tc>
      </w:tr>
      <w:tr w14:paraId="4FD7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jc w:val="center"/>
        </w:trPr>
        <w:tc>
          <w:tcPr>
            <w:tcW w:w="1612" w:type="dxa"/>
            <w:vMerge w:val="continue"/>
            <w:vAlign w:val="center"/>
          </w:tcPr>
          <w:p w14:paraId="056CB069">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3085" w:type="dxa"/>
            <w:vAlign w:val="center"/>
          </w:tcPr>
          <w:p w14:paraId="35B86338">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1910" w:type="dxa"/>
            <w:vAlign w:val="center"/>
          </w:tcPr>
          <w:p w14:paraId="7DC32239">
            <w:pPr>
              <w:adjustRightInd w:val="0"/>
              <w:snapToGrid w:val="0"/>
              <w:spacing w:line="300" w:lineRule="exact"/>
              <w:jc w:val="center"/>
              <w:rPr>
                <w:rFonts w:hint="default" w:ascii="Times New Roman Regular" w:hAnsi="Times New Roman Regular" w:eastAsia="仿宋_GB2312" w:cs="Times New Roman Regular"/>
                <w:sz w:val="24"/>
                <w:szCs w:val="24"/>
              </w:rPr>
            </w:pPr>
          </w:p>
        </w:tc>
        <w:tc>
          <w:tcPr>
            <w:tcW w:w="1897" w:type="dxa"/>
            <w:vAlign w:val="center"/>
          </w:tcPr>
          <w:p w14:paraId="4204DE77">
            <w:pPr>
              <w:adjustRightInd w:val="0"/>
              <w:snapToGrid w:val="0"/>
              <w:spacing w:line="300" w:lineRule="exact"/>
              <w:jc w:val="center"/>
              <w:rPr>
                <w:rFonts w:hint="default" w:ascii="Times New Roman Regular" w:hAnsi="Times New Roman Regular" w:eastAsia="仿宋_GB2312" w:cs="Times New Roman Regular"/>
                <w:sz w:val="24"/>
                <w:szCs w:val="24"/>
              </w:rPr>
            </w:pPr>
          </w:p>
        </w:tc>
      </w:tr>
    </w:tbl>
    <w:p w14:paraId="66654BA2">
      <w:pPr>
        <w:adjustRightInd w:val="0"/>
        <w:snapToGrid w:val="0"/>
        <w:spacing w:line="400" w:lineRule="exact"/>
        <w:ind w:firstLine="494" w:firstLineChars="200"/>
        <w:jc w:val="both"/>
        <w:rPr>
          <w:rFonts w:hint="eastAsia" w:ascii="Times New Roman" w:hAnsi="Times New Roman" w:eastAsia="仿宋_GB2312" w:cs="Times New Roman"/>
          <w:szCs w:val="32"/>
        </w:rPr>
      </w:pPr>
      <w:r>
        <w:rPr>
          <w:rFonts w:hint="eastAsia" w:ascii="楷体" w:hAnsi="楷体" w:eastAsia="楷体" w:cs="楷体"/>
          <w:sz w:val="24"/>
          <w:szCs w:val="24"/>
        </w:rPr>
        <w:t>说明：选择性鉴定意见主要针对当事人对同一争议事项提出的不同证据，委托人又未对证据的效力进行认定的情况下，鉴定人作出不同的鉴定金额，由委托人选择。</w:t>
      </w:r>
    </w:p>
    <w:p w14:paraId="444110E4">
      <w:pPr>
        <w:pStyle w:val="51"/>
        <w:spacing w:line="640" w:lineRule="exact"/>
        <w:ind w:firstLineChars="200"/>
        <w:jc w:val="left"/>
        <w:outlineLvl w:val="3"/>
        <w:rPr>
          <w:rFonts w:hint="eastAsia"/>
        </w:rPr>
      </w:pPr>
      <w:bookmarkStart w:id="7" w:name="_Toc170741696"/>
      <w:bookmarkStart w:id="8" w:name="_Toc170741608"/>
      <w:r>
        <w:rPr>
          <w:rFonts w:hint="eastAsia"/>
        </w:rPr>
        <w:t>四、补充鉴定意见</w:t>
      </w:r>
      <w:bookmarkEnd w:id="7"/>
      <w:bookmarkEnd w:id="8"/>
    </w:p>
    <w:p w14:paraId="0F31D352">
      <w:pPr>
        <w:pStyle w:val="52"/>
        <w:spacing w:line="640" w:lineRule="exact"/>
        <w:ind w:firstLineChars="200"/>
        <w:jc w:val="left"/>
        <w:rPr>
          <w:rFonts w:hint="eastAsia"/>
        </w:rPr>
      </w:pPr>
      <w:r>
        <w:rPr>
          <w:rFonts w:hint="eastAsia"/>
        </w:rPr>
        <w:t>（一）补充后确定性鉴定意见（若无此意见，可删去）</w:t>
      </w:r>
    </w:p>
    <w:p w14:paraId="0584B820">
      <w:pPr>
        <w:pStyle w:val="50"/>
        <w:spacing w:line="640" w:lineRule="exact"/>
        <w:ind w:firstLineChars="200"/>
        <w:rPr>
          <w:rFonts w:hint="default" w:ascii="Times New Roman" w:hAnsi="Times New Roman" w:cstheme="minorBidi"/>
          <w:szCs w:val="22"/>
        </w:rPr>
      </w:pPr>
      <w:r>
        <w:rPr>
          <w:rFonts w:hint="default" w:ascii="Times New Roman" w:hAnsi="Times New Roman" w:cstheme="minorBidi"/>
          <w:szCs w:val="22"/>
        </w:rPr>
        <w:t>原确定性鉴定意见为：</w:t>
      </w:r>
      <w:r>
        <w:rPr>
          <w:rFonts w:hint="default" w:ascii="Times New Roman Italic" w:hAnsi="Times New Roman Italic" w:cs="Times New Roman Italic"/>
          <w:i/>
          <w:iCs/>
          <w:u w:val="single"/>
          <w:lang w:eastAsia="zh-CN"/>
        </w:rPr>
        <w:t>　　　</w:t>
      </w:r>
      <w:r>
        <w:rPr>
          <w:rFonts w:hint="default" w:ascii="Times New Roman Italic" w:hAnsi="Times New Roman Italic" w:cs="Times New Roman Italic"/>
          <w:i/>
          <w:iCs/>
          <w:szCs w:val="22"/>
          <w:u w:val="single"/>
        </w:rPr>
        <w:t xml:space="preserve"> </w:t>
      </w:r>
      <w:r>
        <w:rPr>
          <w:rFonts w:hint="default" w:ascii="Times New Roman" w:hAnsi="Times New Roman" w:cstheme="minorBidi"/>
          <w:szCs w:val="22"/>
        </w:rPr>
        <w:t>元，大写：</w:t>
      </w:r>
      <w:r>
        <w:rPr>
          <w:rFonts w:hint="eastAsia"/>
          <w:u w:val="single"/>
          <w:lang w:eastAsia="zh-CN"/>
        </w:rPr>
        <w:t>　　　　　</w:t>
      </w:r>
      <w:r>
        <w:rPr>
          <w:rFonts w:hint="default" w:ascii="Times New Roman" w:hAnsi="Times New Roman" w:cstheme="minorBidi"/>
          <w:szCs w:val="22"/>
          <w:u w:val="single"/>
        </w:rPr>
        <w:t xml:space="preserve"> </w:t>
      </w:r>
      <w:r>
        <w:rPr>
          <w:rFonts w:hint="default" w:ascii="Times New Roman" w:hAnsi="Times New Roman" w:cstheme="minorBidi"/>
          <w:szCs w:val="22"/>
        </w:rPr>
        <w:t>；</w:t>
      </w:r>
    </w:p>
    <w:p w14:paraId="65C3F3BD">
      <w:pPr>
        <w:pStyle w:val="50"/>
        <w:spacing w:line="640" w:lineRule="exact"/>
        <w:ind w:firstLineChars="200"/>
        <w:jc w:val="distribute"/>
        <w:rPr>
          <w:rFonts w:hint="default" w:ascii="Times New Roman" w:hAnsi="Times New Roman" w:cstheme="minorBidi"/>
          <w:szCs w:val="22"/>
        </w:rPr>
      </w:pPr>
      <w:r>
        <w:rPr>
          <w:rFonts w:hint="default" w:ascii="Times New Roman" w:hAnsi="Times New Roman" w:cstheme="minorBidi"/>
          <w:szCs w:val="22"/>
        </w:rPr>
        <w:t>确定性补充鉴定意见应在原确定性鉴定意见上增加</w:t>
      </w:r>
    </w:p>
    <w:p w14:paraId="4F98541A">
      <w:pPr>
        <w:pStyle w:val="50"/>
        <w:spacing w:line="640" w:lineRule="exact"/>
        <w:ind w:firstLine="0" w:firstLineChars="0"/>
        <w:rPr>
          <w:rFonts w:hint="default" w:ascii="Times New Roman" w:hAnsi="Times New Roman" w:cstheme="minorBidi"/>
          <w:szCs w:val="22"/>
        </w:rPr>
      </w:pPr>
      <w:r>
        <w:rPr>
          <w:rFonts w:hint="eastAsia"/>
          <w:u w:val="single"/>
          <w:lang w:eastAsia="zh-CN"/>
        </w:rPr>
        <w:t>　　　</w:t>
      </w:r>
      <w:r>
        <w:rPr>
          <w:rFonts w:hint="default" w:ascii="Times New Roman" w:hAnsi="Times New Roman" w:cstheme="minorBidi"/>
          <w:szCs w:val="22"/>
        </w:rPr>
        <w:t>元或减少</w:t>
      </w:r>
      <w:r>
        <w:rPr>
          <w:rFonts w:hint="eastAsia"/>
          <w:u w:val="single"/>
          <w:lang w:eastAsia="zh-CN"/>
        </w:rPr>
        <w:t>　　　</w:t>
      </w:r>
      <w:r>
        <w:rPr>
          <w:rFonts w:hint="default" w:ascii="Times New Roman" w:hAnsi="Times New Roman" w:cstheme="minorBidi"/>
          <w:szCs w:val="22"/>
        </w:rPr>
        <w:t>元；</w:t>
      </w:r>
    </w:p>
    <w:p w14:paraId="21DF574B">
      <w:pPr>
        <w:pStyle w:val="50"/>
        <w:spacing w:line="640" w:lineRule="exact"/>
        <w:ind w:firstLineChars="200"/>
        <w:rPr>
          <w:rFonts w:hint="default" w:ascii="Times New Roman" w:hAnsi="Times New Roman" w:cstheme="minorBidi"/>
          <w:szCs w:val="22"/>
        </w:rPr>
      </w:pPr>
      <w:r>
        <w:rPr>
          <w:rFonts w:hint="default" w:ascii="Times New Roman" w:hAnsi="Times New Roman" w:cstheme="minorBidi"/>
          <w:szCs w:val="22"/>
        </w:rPr>
        <w:t>现确定性鉴定意见合计为：</w:t>
      </w:r>
      <w:r>
        <w:rPr>
          <w:rFonts w:hint="eastAsia"/>
          <w:u w:val="single"/>
          <w:lang w:eastAsia="zh-CN"/>
        </w:rPr>
        <w:t>　　　</w:t>
      </w:r>
      <w:r>
        <w:rPr>
          <w:rFonts w:hint="default" w:ascii="Times New Roman" w:hAnsi="Times New Roman" w:cstheme="minorBidi"/>
          <w:szCs w:val="22"/>
          <w:u w:val="single"/>
        </w:rPr>
        <w:t xml:space="preserve"> </w:t>
      </w:r>
      <w:r>
        <w:rPr>
          <w:rFonts w:hint="default" w:ascii="Times New Roman" w:hAnsi="Times New Roman" w:cstheme="minorBidi"/>
          <w:szCs w:val="22"/>
        </w:rPr>
        <w:t>元，大写：</w:t>
      </w:r>
      <w:r>
        <w:rPr>
          <w:rFonts w:hint="eastAsia"/>
          <w:u w:val="single"/>
          <w:lang w:eastAsia="zh-CN"/>
        </w:rPr>
        <w:t>　　　　　</w:t>
      </w:r>
      <w:r>
        <w:rPr>
          <w:rFonts w:hint="default" w:ascii="Times New Roman" w:hAnsi="Times New Roman" w:cstheme="minorBidi"/>
          <w:szCs w:val="22"/>
          <w:u w:val="single"/>
        </w:rPr>
        <w:t xml:space="preserve"> </w:t>
      </w:r>
      <w:r>
        <w:rPr>
          <w:rFonts w:hint="default" w:ascii="Times New Roman" w:hAnsi="Times New Roman" w:cstheme="minorBidi"/>
          <w:szCs w:val="22"/>
        </w:rPr>
        <w:t>。</w:t>
      </w:r>
    </w:p>
    <w:p w14:paraId="102496AA">
      <w:pPr>
        <w:pStyle w:val="50"/>
        <w:spacing w:line="640" w:lineRule="exact"/>
        <w:ind w:firstLineChars="200"/>
        <w:rPr>
          <w:rFonts w:hint="default" w:ascii="Times New Roman" w:hAnsi="Times New Roman" w:cstheme="minorBidi"/>
          <w:szCs w:val="22"/>
        </w:rPr>
      </w:pPr>
      <w:r>
        <w:rPr>
          <w:rFonts w:hint="default" w:ascii="Times New Roman" w:hAnsi="Times New Roman" w:cstheme="minorBidi"/>
          <w:szCs w:val="22"/>
        </w:rPr>
        <w:t>详细补充鉴定意见计算见附件《×××项目工程造价补充鉴定计价书》。</w:t>
      </w:r>
    </w:p>
    <w:p w14:paraId="66B4B6FF">
      <w:pPr>
        <w:pStyle w:val="52"/>
        <w:ind w:firstLineChars="200"/>
        <w:rPr>
          <w:rFonts w:hint="eastAsia"/>
        </w:rPr>
      </w:pPr>
      <w:r>
        <w:rPr>
          <w:rFonts w:hint="eastAsia"/>
        </w:rPr>
        <w:t>（二）补充后推断性鉴定意见（若无此意见，可删去）</w:t>
      </w:r>
    </w:p>
    <w:p w14:paraId="3DDD3A2A">
      <w:pPr>
        <w:pStyle w:val="50"/>
        <w:ind w:firstLineChars="200"/>
        <w:rPr>
          <w:rFonts w:hint="default" w:ascii="Times New Roman" w:hAnsi="Times New Roman" w:cstheme="minorBidi"/>
          <w:szCs w:val="22"/>
        </w:rPr>
      </w:pPr>
      <w:r>
        <w:rPr>
          <w:rFonts w:hint="default" w:ascii="Times New Roman" w:hAnsi="Times New Roman" w:cstheme="minorBidi"/>
          <w:szCs w:val="22"/>
        </w:rPr>
        <w:t>原推断性鉴定意见为：</w:t>
      </w:r>
      <w:r>
        <w:rPr>
          <w:rFonts w:hint="eastAsia"/>
          <w:u w:val="single"/>
          <w:lang w:eastAsia="zh-CN"/>
        </w:rPr>
        <w:t>　　　</w:t>
      </w:r>
      <w:r>
        <w:rPr>
          <w:rFonts w:hint="default" w:ascii="Times New Roman" w:hAnsi="Times New Roman" w:cstheme="minorBidi"/>
          <w:szCs w:val="22"/>
          <w:u w:val="single"/>
        </w:rPr>
        <w:t xml:space="preserve"> </w:t>
      </w:r>
      <w:r>
        <w:rPr>
          <w:rFonts w:hint="default" w:ascii="Times New Roman" w:hAnsi="Times New Roman" w:cstheme="minorBidi"/>
          <w:szCs w:val="22"/>
        </w:rPr>
        <w:t>元，大写：</w:t>
      </w:r>
      <w:r>
        <w:rPr>
          <w:rFonts w:hint="eastAsia"/>
          <w:u w:val="single"/>
          <w:lang w:eastAsia="zh-CN"/>
        </w:rPr>
        <w:t>　　　　　</w:t>
      </w:r>
      <w:r>
        <w:rPr>
          <w:rFonts w:hint="default" w:ascii="Times New Roman" w:hAnsi="Times New Roman" w:cstheme="minorBidi"/>
          <w:szCs w:val="22"/>
          <w:u w:val="single"/>
        </w:rPr>
        <w:t xml:space="preserve"> </w:t>
      </w:r>
      <w:r>
        <w:rPr>
          <w:rFonts w:hint="default" w:ascii="Times New Roman" w:hAnsi="Times New Roman" w:cstheme="minorBidi"/>
          <w:szCs w:val="22"/>
        </w:rPr>
        <w:t>；</w:t>
      </w:r>
    </w:p>
    <w:p w14:paraId="17615AAB">
      <w:pPr>
        <w:pStyle w:val="50"/>
        <w:ind w:firstLineChars="200"/>
        <w:jc w:val="distribute"/>
        <w:rPr>
          <w:rFonts w:hint="default" w:ascii="Times New Roman" w:hAnsi="Times New Roman" w:cstheme="minorBidi"/>
          <w:szCs w:val="22"/>
        </w:rPr>
      </w:pPr>
      <w:r>
        <w:rPr>
          <w:rFonts w:hint="default" w:ascii="Times New Roman" w:hAnsi="Times New Roman" w:cstheme="minorBidi"/>
          <w:szCs w:val="22"/>
        </w:rPr>
        <w:t>推断性补充鉴定意见应在原推断性鉴定意见上增加</w:t>
      </w:r>
    </w:p>
    <w:p w14:paraId="6B0D3BD1">
      <w:pPr>
        <w:pStyle w:val="50"/>
        <w:ind w:firstLine="0" w:firstLineChars="0"/>
        <w:rPr>
          <w:rFonts w:hint="default" w:ascii="Times New Roman" w:hAnsi="Times New Roman" w:cstheme="minorBidi"/>
          <w:szCs w:val="22"/>
        </w:rPr>
      </w:pPr>
      <w:r>
        <w:rPr>
          <w:rFonts w:hint="eastAsia"/>
          <w:u w:val="single"/>
          <w:lang w:eastAsia="zh-CN"/>
        </w:rPr>
        <w:t>　　　</w:t>
      </w:r>
      <w:r>
        <w:rPr>
          <w:rFonts w:hint="default" w:ascii="Times New Roman" w:hAnsi="Times New Roman" w:cstheme="minorBidi"/>
          <w:szCs w:val="22"/>
        </w:rPr>
        <w:t>元或减少</w:t>
      </w:r>
      <w:r>
        <w:rPr>
          <w:rFonts w:hint="eastAsia"/>
          <w:u w:val="single"/>
          <w:lang w:eastAsia="zh-CN"/>
        </w:rPr>
        <w:t>　　　</w:t>
      </w:r>
      <w:r>
        <w:rPr>
          <w:rFonts w:hint="default" w:ascii="Times New Roman" w:hAnsi="Times New Roman" w:cstheme="minorBidi"/>
          <w:szCs w:val="22"/>
        </w:rPr>
        <w:t>元；</w:t>
      </w:r>
    </w:p>
    <w:p w14:paraId="75BCA39A">
      <w:pPr>
        <w:pStyle w:val="50"/>
        <w:ind w:firstLineChars="200"/>
        <w:rPr>
          <w:rFonts w:hint="default" w:ascii="Times New Roman" w:hAnsi="Times New Roman" w:cstheme="minorBidi"/>
          <w:szCs w:val="22"/>
        </w:rPr>
      </w:pPr>
      <w:r>
        <w:rPr>
          <w:rFonts w:hint="default" w:ascii="Times New Roman" w:hAnsi="Times New Roman" w:cstheme="minorBidi"/>
          <w:szCs w:val="22"/>
        </w:rPr>
        <w:t>现推断性鉴定意见合计为：</w:t>
      </w:r>
      <w:r>
        <w:rPr>
          <w:rFonts w:hint="eastAsia"/>
          <w:u w:val="single"/>
          <w:lang w:eastAsia="zh-CN"/>
        </w:rPr>
        <w:t>　　　</w:t>
      </w:r>
      <w:r>
        <w:rPr>
          <w:rFonts w:hint="default" w:ascii="Times New Roman" w:hAnsi="Times New Roman" w:cstheme="minorBidi"/>
          <w:szCs w:val="22"/>
          <w:u w:val="single"/>
        </w:rPr>
        <w:t xml:space="preserve"> </w:t>
      </w:r>
      <w:r>
        <w:rPr>
          <w:rFonts w:hint="default" w:ascii="Times New Roman" w:hAnsi="Times New Roman" w:cstheme="minorBidi"/>
          <w:szCs w:val="22"/>
        </w:rPr>
        <w:t>元，大写：</w:t>
      </w:r>
      <w:r>
        <w:rPr>
          <w:rFonts w:hint="eastAsia"/>
          <w:u w:val="single"/>
          <w:lang w:eastAsia="zh-CN"/>
        </w:rPr>
        <w:t>　　　　　</w:t>
      </w:r>
      <w:r>
        <w:rPr>
          <w:rFonts w:hint="default" w:ascii="Times New Roman" w:hAnsi="Times New Roman" w:cstheme="minorBidi"/>
          <w:szCs w:val="22"/>
          <w:u w:val="single"/>
        </w:rPr>
        <w:t xml:space="preserve"> </w:t>
      </w:r>
      <w:r>
        <w:rPr>
          <w:rFonts w:hint="default" w:ascii="Times New Roman" w:hAnsi="Times New Roman" w:cstheme="minorBidi"/>
          <w:szCs w:val="22"/>
        </w:rPr>
        <w:t>。</w:t>
      </w:r>
    </w:p>
    <w:p w14:paraId="60DD53B0">
      <w:pPr>
        <w:pStyle w:val="50"/>
        <w:ind w:firstLineChars="200"/>
        <w:rPr>
          <w:rFonts w:hint="default" w:ascii="Times New Roman" w:hAnsi="Times New Roman" w:cstheme="minorBidi"/>
          <w:szCs w:val="22"/>
        </w:rPr>
      </w:pPr>
      <w:r>
        <w:rPr>
          <w:rFonts w:hint="default" w:ascii="Times New Roman" w:hAnsi="Times New Roman" w:cstheme="minorBidi"/>
          <w:szCs w:val="22"/>
        </w:rPr>
        <w:t>详细补充鉴定意见计算见附件《×××项目工程造价补充鉴定计价书》。</w:t>
      </w:r>
    </w:p>
    <w:p w14:paraId="25E073CF">
      <w:pPr>
        <w:pStyle w:val="52"/>
        <w:ind w:firstLineChars="200"/>
        <w:rPr>
          <w:rFonts w:hint="eastAsia"/>
        </w:rPr>
      </w:pPr>
      <w:r>
        <w:rPr>
          <w:rFonts w:hint="eastAsia"/>
        </w:rPr>
        <w:t>（三）选择性补充鉴定意见（若无此意见，可删去）</w:t>
      </w:r>
    </w:p>
    <w:p w14:paraId="251F0A3E">
      <w:pPr>
        <w:pStyle w:val="50"/>
        <w:ind w:firstLineChars="200"/>
        <w:rPr>
          <w:rFonts w:hint="default" w:ascii="Times New Roman" w:hAnsi="Times New Roman" w:cstheme="minorBidi"/>
        </w:rPr>
      </w:pPr>
      <w:r>
        <w:rPr>
          <w:rFonts w:hint="default" w:ascii="Times New Roman" w:hAnsi="Times New Roman" w:cstheme="minorBidi"/>
        </w:rPr>
        <w:t>见三、（三）选择性补充鉴定意见分析说明。</w:t>
      </w:r>
    </w:p>
    <w:p w14:paraId="32D8A133">
      <w:pPr>
        <w:pStyle w:val="50"/>
        <w:ind w:firstLineChars="200"/>
        <w:rPr>
          <w:rFonts w:hint="default" w:ascii="Times New Roman" w:hAnsi="Times New Roman" w:cstheme="minorBidi"/>
        </w:rPr>
      </w:pPr>
      <w:r>
        <w:rPr>
          <w:rFonts w:hint="default" w:ascii="Times New Roman" w:hAnsi="Times New Roman" w:cstheme="minorBidi"/>
        </w:rPr>
        <w:t>详细补充鉴定意见计算见附件《×××项目工程造价补充鉴定计价书》。</w:t>
      </w:r>
    </w:p>
    <w:p w14:paraId="7C2A8A39">
      <w:pPr>
        <w:pStyle w:val="51"/>
        <w:ind w:firstLineChars="200"/>
        <w:jc w:val="left"/>
        <w:outlineLvl w:val="3"/>
        <w:rPr>
          <w:rFonts w:hint="eastAsia"/>
        </w:rPr>
      </w:pPr>
      <w:bookmarkStart w:id="9" w:name="_Toc170741697"/>
      <w:bookmarkStart w:id="10" w:name="_Toc170741609"/>
      <w:r>
        <w:rPr>
          <w:rFonts w:hint="eastAsia"/>
        </w:rPr>
        <w:t>五、附注</w:t>
      </w:r>
      <w:bookmarkEnd w:id="9"/>
      <w:bookmarkEnd w:id="10"/>
    </w:p>
    <w:p w14:paraId="07059EAD">
      <w:pPr>
        <w:pStyle w:val="50"/>
        <w:ind w:firstLineChars="200"/>
        <w:jc w:val="left"/>
        <w:rPr>
          <w:rFonts w:hint="default" w:ascii="Times New Roman" w:hAnsi="Times New Roman" w:cstheme="minorBidi"/>
          <w:szCs w:val="22"/>
        </w:rPr>
      </w:pPr>
    </w:p>
    <w:p w14:paraId="7DA510F6">
      <w:pPr>
        <w:pStyle w:val="51"/>
        <w:ind w:firstLineChars="200"/>
        <w:jc w:val="left"/>
        <w:outlineLvl w:val="3"/>
        <w:rPr>
          <w:rFonts w:hint="eastAsia"/>
        </w:rPr>
      </w:pPr>
      <w:bookmarkStart w:id="11" w:name="_Toc170741698"/>
      <w:bookmarkStart w:id="12" w:name="_Toc170741610"/>
      <w:r>
        <w:rPr>
          <w:rFonts w:hint="eastAsia"/>
        </w:rPr>
        <w:t>六、附件目录</w:t>
      </w:r>
      <w:bookmarkEnd w:id="11"/>
      <w:bookmarkEnd w:id="12"/>
    </w:p>
    <w:p w14:paraId="40889D76">
      <w:pPr>
        <w:pStyle w:val="50"/>
        <w:ind w:firstLineChars="200"/>
        <w:jc w:val="left"/>
        <w:rPr>
          <w:rFonts w:hint="default" w:ascii="Times New Roman" w:hAnsi="Times New Roman" w:cstheme="minorBidi"/>
          <w:szCs w:val="22"/>
        </w:rPr>
      </w:pPr>
    </w:p>
    <w:p w14:paraId="540D8784">
      <w:pPr>
        <w:pStyle w:val="51"/>
        <w:ind w:firstLineChars="200"/>
        <w:jc w:val="left"/>
        <w:outlineLvl w:val="3"/>
        <w:rPr>
          <w:rFonts w:hint="eastAsia"/>
        </w:rPr>
      </w:pPr>
      <w:bookmarkStart w:id="13" w:name="_Toc170741699"/>
      <w:bookmarkStart w:id="14" w:name="_Toc170741611"/>
      <w:r>
        <w:rPr>
          <w:rFonts w:hint="eastAsia"/>
        </w:rPr>
        <w:t>七、落款</w:t>
      </w:r>
      <w:bookmarkEnd w:id="13"/>
      <w:bookmarkEnd w:id="14"/>
    </w:p>
    <w:p w14:paraId="2614B004">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鉴</w:t>
      </w:r>
      <w:r>
        <w:rPr>
          <w:rFonts w:hint="eastAsia"/>
          <w:lang w:eastAsia="zh-CN"/>
        </w:rPr>
        <w:t>　</w:t>
      </w:r>
      <w:r>
        <w:rPr>
          <w:rFonts w:hint="default" w:ascii="Times New Roman" w:hAnsi="Times New Roman" w:cstheme="minorBidi"/>
          <w:szCs w:val="22"/>
        </w:rPr>
        <w:t>定</w:t>
      </w:r>
      <w:r>
        <w:rPr>
          <w:rFonts w:hint="eastAsia"/>
          <w:lang w:eastAsia="zh-CN"/>
        </w:rPr>
        <w:t>　</w:t>
      </w:r>
      <w:r>
        <w:rPr>
          <w:rFonts w:hint="default" w:ascii="Times New Roman" w:hAnsi="Times New Roman" w:cstheme="minorBidi"/>
          <w:szCs w:val="22"/>
        </w:rPr>
        <w:t>人：</w:t>
      </w:r>
      <w:r>
        <w:rPr>
          <w:rFonts w:hint="eastAsia"/>
          <w:lang w:eastAsia="zh-CN"/>
        </w:rPr>
        <w:t>　　</w:t>
      </w:r>
      <w:r>
        <w:rPr>
          <w:rFonts w:hint="default" w:ascii="Times New Roman" w:hAnsi="Times New Roman" w:cstheme="minorBidi"/>
          <w:szCs w:val="22"/>
        </w:rPr>
        <w:t xml:space="preserve"> （签名并盖一级造价工程师执业章）</w:t>
      </w:r>
    </w:p>
    <w:p w14:paraId="02B153DC">
      <w:pPr>
        <w:pStyle w:val="50"/>
        <w:ind w:firstLineChars="200"/>
        <w:jc w:val="left"/>
        <w:rPr>
          <w:rFonts w:hint="default" w:ascii="Times New Roman" w:hAnsi="Times New Roman" w:cstheme="minorBidi"/>
          <w:szCs w:val="22"/>
        </w:rPr>
      </w:pPr>
    </w:p>
    <w:p w14:paraId="67EAE08F">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鉴</w:t>
      </w:r>
      <w:r>
        <w:rPr>
          <w:rFonts w:hint="eastAsia"/>
          <w:lang w:eastAsia="zh-CN"/>
        </w:rPr>
        <w:t>　</w:t>
      </w:r>
      <w:r>
        <w:rPr>
          <w:rFonts w:hint="default" w:ascii="Times New Roman" w:hAnsi="Times New Roman" w:cstheme="minorBidi"/>
          <w:szCs w:val="22"/>
        </w:rPr>
        <w:t>定</w:t>
      </w:r>
      <w:r>
        <w:rPr>
          <w:rFonts w:hint="eastAsia"/>
          <w:lang w:eastAsia="zh-CN"/>
        </w:rPr>
        <w:t>　</w:t>
      </w:r>
      <w:r>
        <w:rPr>
          <w:rFonts w:hint="default" w:ascii="Times New Roman" w:hAnsi="Times New Roman" w:cstheme="minorBidi"/>
          <w:szCs w:val="22"/>
        </w:rPr>
        <w:t>人：</w:t>
      </w:r>
      <w:r>
        <w:rPr>
          <w:rFonts w:hint="eastAsia"/>
          <w:lang w:eastAsia="zh-CN"/>
        </w:rPr>
        <w:t>　　</w:t>
      </w:r>
      <w:r>
        <w:rPr>
          <w:rFonts w:hint="default" w:ascii="Times New Roman" w:hAnsi="Times New Roman" w:cstheme="minorBidi"/>
          <w:szCs w:val="22"/>
        </w:rPr>
        <w:t xml:space="preserve"> （签名并盖一级造价工程师执业章）</w:t>
      </w:r>
    </w:p>
    <w:p w14:paraId="38B5AC49">
      <w:pPr>
        <w:pStyle w:val="50"/>
        <w:ind w:firstLineChars="200"/>
        <w:jc w:val="left"/>
        <w:rPr>
          <w:rFonts w:hint="default" w:ascii="Times New Roman" w:hAnsi="Times New Roman" w:cstheme="minorBidi"/>
          <w:szCs w:val="22"/>
        </w:rPr>
      </w:pPr>
    </w:p>
    <w:p w14:paraId="2C9F514D">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鉴定审核人：</w:t>
      </w:r>
      <w:r>
        <w:rPr>
          <w:rFonts w:hint="eastAsia"/>
          <w:lang w:eastAsia="zh-CN"/>
        </w:rPr>
        <w:t>　　</w:t>
      </w:r>
      <w:r>
        <w:rPr>
          <w:rFonts w:hint="default" w:ascii="Times New Roman" w:hAnsi="Times New Roman" w:cstheme="minorBidi"/>
          <w:szCs w:val="22"/>
        </w:rPr>
        <w:t xml:space="preserve"> （签名并盖一级造价工程师执业章）</w:t>
      </w:r>
    </w:p>
    <w:p w14:paraId="76FEB636">
      <w:pPr>
        <w:pStyle w:val="50"/>
        <w:ind w:firstLineChars="200"/>
        <w:jc w:val="left"/>
        <w:rPr>
          <w:rFonts w:hint="default" w:ascii="Times New Roman" w:hAnsi="Times New Roman" w:cstheme="minorBidi"/>
          <w:szCs w:val="22"/>
        </w:rPr>
      </w:pPr>
    </w:p>
    <w:p w14:paraId="24A11B26">
      <w:pPr>
        <w:pStyle w:val="50"/>
        <w:ind w:firstLineChars="200"/>
        <w:jc w:val="left"/>
        <w:rPr>
          <w:rFonts w:hint="default" w:ascii="Times New Roman" w:hAnsi="Times New Roman" w:cstheme="minorBidi"/>
          <w:szCs w:val="22"/>
        </w:rPr>
      </w:pPr>
      <w:r>
        <w:rPr>
          <w:rFonts w:hint="default" w:ascii="Times New Roman" w:hAnsi="Times New Roman" w:cstheme="minorBidi"/>
          <w:szCs w:val="22"/>
        </w:rPr>
        <w:t>鉴定机构负责人：</w:t>
      </w:r>
      <w:r>
        <w:rPr>
          <w:rFonts w:hint="eastAsia"/>
          <w:lang w:eastAsia="zh-CN"/>
        </w:rPr>
        <w:t>　　　</w:t>
      </w:r>
      <w:r>
        <w:rPr>
          <w:rFonts w:hint="default" w:ascii="Times New Roman" w:hAnsi="Times New Roman" w:cstheme="minorBidi"/>
          <w:szCs w:val="22"/>
        </w:rPr>
        <w:t xml:space="preserve"> （签名或盖章） </w:t>
      </w:r>
    </w:p>
    <w:p w14:paraId="539B3913">
      <w:pPr>
        <w:pStyle w:val="50"/>
        <w:ind w:firstLineChars="200"/>
        <w:jc w:val="left"/>
        <w:rPr>
          <w:rFonts w:hint="default" w:ascii="Times New Roman" w:hAnsi="Times New Roman" w:cstheme="minorBidi"/>
          <w:szCs w:val="22"/>
        </w:rPr>
      </w:pPr>
      <w:r>
        <w:rPr>
          <w:rFonts w:hint="eastAsia"/>
          <w:lang w:eastAsia="zh-CN"/>
        </w:rPr>
        <w:t>　</w:t>
      </w:r>
    </w:p>
    <w:p w14:paraId="04E9778E">
      <w:pPr>
        <w:pStyle w:val="50"/>
        <w:ind w:firstLineChars="200"/>
        <w:jc w:val="left"/>
        <w:rPr>
          <w:rFonts w:hint="default" w:ascii="Times New Roman" w:hAnsi="Times New Roman" w:cstheme="minorBidi"/>
          <w:szCs w:val="22"/>
        </w:rPr>
      </w:pPr>
      <w:r>
        <w:rPr>
          <w:rFonts w:hint="eastAsia"/>
          <w:lang w:eastAsia="zh-CN"/>
        </w:rPr>
        <w:t>　　　　　　　　　　　　　　</w:t>
      </w:r>
      <w:r>
        <w:rPr>
          <w:rFonts w:hint="default" w:ascii="Times New Roman" w:hAnsi="Times New Roman" w:cstheme="minorBidi"/>
          <w:szCs w:val="22"/>
        </w:rPr>
        <w:t xml:space="preserve"> （盖鉴定机构印章）</w:t>
      </w:r>
    </w:p>
    <w:p w14:paraId="0B9C3A69">
      <w:pPr>
        <w:pStyle w:val="50"/>
        <w:ind w:right="1308" w:rightChars="400" w:firstLineChars="200"/>
        <w:jc w:val="right"/>
        <w:rPr>
          <w:rFonts w:hint="default" w:ascii="Times New Roman" w:hAnsi="Times New Roman" w:cstheme="minorBidi"/>
          <w:szCs w:val="22"/>
        </w:rPr>
      </w:pPr>
      <w:r>
        <w:rPr>
          <w:rFonts w:hint="default" w:ascii="Times New Roman" w:hAnsi="Times New Roman" w:cstheme="minorBidi"/>
          <w:szCs w:val="22"/>
        </w:rPr>
        <w:t xml:space="preserve"> </w:t>
      </w:r>
      <w:r>
        <w:rPr>
          <w:rFonts w:hint="eastAsia" w:cstheme="minorBidi"/>
          <w:szCs w:val="22"/>
          <w:lang w:eastAsia="zh-CN"/>
        </w:rPr>
        <w:t>　　　　　　　　　　　　　　　　</w:t>
      </w:r>
      <w:r>
        <w:rPr>
          <w:rFonts w:hint="default" w:ascii="Times New Roman" w:hAnsi="Times New Roman" w:cstheme="minorBidi"/>
          <w:szCs w:val="22"/>
        </w:rPr>
        <w:t>年</w:t>
      </w:r>
      <w:r>
        <w:rPr>
          <w:rFonts w:hint="eastAsia"/>
          <w:lang w:eastAsia="zh-CN"/>
        </w:rPr>
        <w:t>　</w:t>
      </w:r>
      <w:r>
        <w:rPr>
          <w:rFonts w:hint="default" w:ascii="Times New Roman" w:hAnsi="Times New Roman" w:cstheme="minorBidi"/>
          <w:szCs w:val="22"/>
        </w:rPr>
        <w:t xml:space="preserve"> 月</w:t>
      </w:r>
      <w:r>
        <w:rPr>
          <w:rFonts w:hint="eastAsia"/>
          <w:lang w:eastAsia="zh-CN"/>
        </w:rPr>
        <w:t>　</w:t>
      </w:r>
      <w:r>
        <w:rPr>
          <w:rFonts w:hint="default" w:ascii="Times New Roman" w:hAnsi="Times New Roman" w:cstheme="minorBidi"/>
          <w:szCs w:val="22"/>
        </w:rPr>
        <w:t>日</w:t>
      </w:r>
    </w:p>
    <w:p w14:paraId="03798DFD">
      <w:pPr>
        <w:pStyle w:val="50"/>
        <w:ind w:firstLineChars="200"/>
        <w:jc w:val="left"/>
        <w:rPr>
          <w:rFonts w:hint="default" w:ascii="Times New Roman" w:hAnsi="Times New Roman" w:cstheme="minorBidi"/>
          <w:szCs w:val="22"/>
        </w:rPr>
      </w:pPr>
    </w:p>
    <w:p w14:paraId="01E487FD">
      <w:pPr>
        <w:pStyle w:val="51"/>
        <w:ind w:firstLineChars="200"/>
        <w:jc w:val="left"/>
        <w:outlineLvl w:val="3"/>
        <w:rPr>
          <w:rFonts w:hint="eastAsia"/>
        </w:rPr>
      </w:pPr>
      <w:bookmarkStart w:id="15" w:name="_Toc170741700"/>
      <w:bookmarkStart w:id="16" w:name="_Toc170741612"/>
      <w:r>
        <w:rPr>
          <w:rFonts w:hint="eastAsia"/>
          <w:lang w:val="en-US" w:eastAsia="zh-CN"/>
        </w:rPr>
        <w:t>八、</w:t>
      </w:r>
      <w:r>
        <w:rPr>
          <w:rFonts w:hint="eastAsia"/>
        </w:rPr>
        <w:t>附件</w:t>
      </w:r>
      <w:bookmarkEnd w:id="15"/>
      <w:bookmarkEnd w:id="16"/>
    </w:p>
    <w:p w14:paraId="58B430D1">
      <w:pPr>
        <w:jc w:val="left"/>
        <w:rPr>
          <w:rFonts w:hint="eastAsia" w:ascii="Times New Roman" w:hAnsi="Times New Roman" w:eastAsia="仿宋_GB2312" w:cs="Times New Roman"/>
          <w:szCs w:val="32"/>
        </w:rPr>
      </w:pPr>
      <w:r>
        <w:rPr>
          <w:rFonts w:hint="eastAsia" w:ascii="Times New Roman" w:hAnsi="Times New Roman" w:eastAsia="仿宋_GB2312" w:cs="Times New Roman"/>
          <w:szCs w:val="32"/>
        </w:rPr>
        <w:br w:type="page"/>
      </w:r>
    </w:p>
    <w:p w14:paraId="375FF719">
      <w:pPr>
        <w:spacing w:line="240" w:lineRule="exact"/>
        <w:jc w:val="center"/>
        <w:outlineLvl w:val="9"/>
      </w:pPr>
    </w:p>
    <w:p w14:paraId="0107278E">
      <w:pPr>
        <w:spacing w:line="240" w:lineRule="exact"/>
        <w:jc w:val="center"/>
        <w:outlineLvl w:val="9"/>
      </w:pPr>
    </w:p>
    <w:p w14:paraId="67A7DDCA">
      <w:pPr>
        <w:spacing w:line="240" w:lineRule="exact"/>
        <w:jc w:val="center"/>
        <w:outlineLvl w:val="9"/>
      </w:pPr>
    </w:p>
    <w:p w14:paraId="6E3DF2AB">
      <w:pPr>
        <w:spacing w:line="240" w:lineRule="exact"/>
        <w:jc w:val="center"/>
        <w:outlineLvl w:val="9"/>
      </w:pPr>
    </w:p>
    <w:p w14:paraId="419E26D5">
      <w:pPr>
        <w:spacing w:line="240" w:lineRule="exact"/>
        <w:jc w:val="center"/>
        <w:outlineLvl w:val="9"/>
      </w:pPr>
    </w:p>
    <w:p w14:paraId="71F79DA4">
      <w:pPr>
        <w:spacing w:line="240" w:lineRule="exact"/>
        <w:jc w:val="center"/>
        <w:outlineLvl w:val="9"/>
      </w:pPr>
    </w:p>
    <w:p w14:paraId="402E98A9">
      <w:pPr>
        <w:spacing w:line="240" w:lineRule="exact"/>
        <w:jc w:val="center"/>
        <w:outlineLvl w:val="9"/>
      </w:pPr>
    </w:p>
    <w:p w14:paraId="49EAF278">
      <w:pPr>
        <w:spacing w:line="240" w:lineRule="exact"/>
        <w:jc w:val="center"/>
        <w:outlineLvl w:val="9"/>
      </w:pPr>
    </w:p>
    <w:p w14:paraId="42E00C0E">
      <w:pPr>
        <w:spacing w:line="240" w:lineRule="exact"/>
        <w:jc w:val="center"/>
        <w:outlineLvl w:val="9"/>
      </w:pPr>
    </w:p>
    <w:p w14:paraId="22882666">
      <w:pPr>
        <w:spacing w:line="240" w:lineRule="exact"/>
        <w:jc w:val="center"/>
        <w:outlineLvl w:val="9"/>
      </w:pPr>
    </w:p>
    <w:p w14:paraId="3749AB52">
      <w:pPr>
        <w:spacing w:line="240" w:lineRule="exact"/>
        <w:jc w:val="center"/>
        <w:outlineLvl w:val="9"/>
      </w:pPr>
    </w:p>
    <w:p w14:paraId="6401C198">
      <w:pPr>
        <w:spacing w:line="240" w:lineRule="exact"/>
        <w:jc w:val="center"/>
        <w:outlineLvl w:val="9"/>
      </w:pPr>
    </w:p>
    <w:p w14:paraId="13C56584">
      <w:pPr>
        <w:spacing w:line="240" w:lineRule="exact"/>
        <w:jc w:val="center"/>
        <w:outlineLvl w:val="9"/>
      </w:pPr>
    </w:p>
    <w:p w14:paraId="27A9231C">
      <w:pPr>
        <w:spacing w:line="240" w:lineRule="exact"/>
        <w:jc w:val="center"/>
        <w:outlineLvl w:val="9"/>
      </w:pPr>
    </w:p>
    <w:p w14:paraId="3ED25BAE">
      <w:pPr>
        <w:spacing w:line="700" w:lineRule="exact"/>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val="en-US" w:eastAsia="zh-CN"/>
        </w:rPr>
        <w:t>二、</w:t>
      </w:r>
      <w:r>
        <w:rPr>
          <w:rFonts w:hint="eastAsia" w:ascii="方正小标宋简体" w:hAnsi="方正小标宋简体" w:eastAsia="方正小标宋简体" w:cs="方正小标宋简体"/>
          <w:b w:val="0"/>
          <w:bCs w:val="0"/>
          <w:sz w:val="52"/>
          <w:szCs w:val="52"/>
        </w:rPr>
        <w:t>建设工程造价</w:t>
      </w:r>
      <w:r>
        <w:rPr>
          <w:rFonts w:hint="eastAsia" w:ascii="方正小标宋简体" w:hAnsi="方正小标宋简体" w:eastAsia="方正小标宋简体" w:cs="方正小标宋简体"/>
          <w:b w:val="0"/>
          <w:bCs w:val="0"/>
          <w:sz w:val="52"/>
          <w:szCs w:val="52"/>
          <w:lang w:val="en-US" w:eastAsia="zh-CN"/>
        </w:rPr>
        <w:t>补充</w:t>
      </w:r>
      <w:r>
        <w:rPr>
          <w:rFonts w:hint="eastAsia" w:ascii="方正小标宋简体" w:hAnsi="方正小标宋简体" w:eastAsia="方正小标宋简体" w:cs="方正小标宋简体"/>
          <w:b w:val="0"/>
          <w:bCs w:val="0"/>
          <w:sz w:val="52"/>
          <w:szCs w:val="52"/>
        </w:rPr>
        <w:t>鉴定意见书</w:t>
      </w:r>
    </w:p>
    <w:p w14:paraId="7DF1F8FC">
      <w:pPr>
        <w:spacing w:line="700" w:lineRule="exact"/>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w:t>
      </w:r>
      <w:r>
        <w:rPr>
          <w:rFonts w:hint="eastAsia" w:ascii="方正小标宋简体" w:hAnsi="方正小标宋简体" w:eastAsia="方正小标宋简体" w:cs="方正小标宋简体"/>
          <w:b w:val="0"/>
          <w:bCs w:val="0"/>
          <w:sz w:val="52"/>
          <w:szCs w:val="52"/>
          <w:lang w:val="en-US" w:eastAsia="zh-CN"/>
        </w:rPr>
        <w:t>格式</w:t>
      </w:r>
      <w:r>
        <w:rPr>
          <w:rFonts w:hint="eastAsia" w:ascii="方正小标宋简体" w:hAnsi="方正小标宋简体" w:eastAsia="方正小标宋简体" w:cs="方正小标宋简体"/>
          <w:b w:val="0"/>
          <w:bCs w:val="0"/>
          <w:sz w:val="52"/>
          <w:szCs w:val="52"/>
        </w:rPr>
        <w:t>）使用说明</w:t>
      </w:r>
    </w:p>
    <w:p w14:paraId="78D8CE20">
      <w:pPr>
        <w:pStyle w:val="49"/>
        <w:jc w:val="center"/>
        <w:rPr>
          <w:rFonts w:hint="eastAsia"/>
        </w:rPr>
      </w:pPr>
      <w:r>
        <w:rPr>
          <w:rFonts w:ascii="Times New Roman" w:hAnsi="Times New Roman" w:eastAsia="仿宋_GB2312" w:cs="Times New Roman"/>
          <w:szCs w:val="32"/>
        </w:rPr>
        <w:br w:type="page"/>
      </w:r>
      <w:r>
        <w:rPr>
          <w:rFonts w:hint="eastAsia"/>
        </w:rPr>
        <w:t>使用说明</w:t>
      </w:r>
    </w:p>
    <w:p w14:paraId="09898BB2">
      <w:pPr>
        <w:pStyle w:val="49"/>
        <w:jc w:val="left"/>
        <w:rPr>
          <w:rFonts w:hint="default" w:ascii="Times New Roman" w:hAnsi="Times New Roman" w:cstheme="minorBidi"/>
          <w:szCs w:val="22"/>
        </w:rPr>
      </w:pPr>
    </w:p>
    <w:p w14:paraId="5E947B82">
      <w:pPr>
        <w:spacing w:line="600" w:lineRule="exact"/>
        <w:ind w:firstLine="654" w:firstLineChars="200"/>
        <w:jc w:val="both"/>
        <w:outlineLvl w:val="3"/>
        <w:rPr>
          <w:rFonts w:hint="eastAsia" w:ascii="Times New Roman" w:hAnsi="Times New Roman" w:eastAsia="仿宋_GB2312" w:cs="Times New Roman"/>
          <w:szCs w:val="32"/>
        </w:rPr>
      </w:pPr>
      <w:r>
        <w:rPr>
          <w:rFonts w:hint="eastAsia" w:ascii="Times New Roman" w:hAnsi="Times New Roman" w:eastAsia="仿宋_GB2312" w:cs="Times New Roman"/>
          <w:szCs w:val="32"/>
        </w:rPr>
        <w:t>本使用说明与《建设工程造价</w:t>
      </w:r>
      <w:r>
        <w:rPr>
          <w:rFonts w:hint="eastAsia" w:ascii="Times New Roman" w:hAnsi="Times New Roman" w:eastAsia="仿宋_GB2312" w:cs="Times New Roman"/>
          <w:szCs w:val="32"/>
          <w:lang w:val="en-US" w:eastAsia="zh-CN"/>
        </w:rPr>
        <w:t>补充</w:t>
      </w:r>
      <w:r>
        <w:rPr>
          <w:rFonts w:hint="eastAsia" w:ascii="Times New Roman" w:hAnsi="Times New Roman" w:eastAsia="仿宋_GB2312" w:cs="Times New Roman"/>
          <w:szCs w:val="32"/>
        </w:rPr>
        <w:t>鉴定意见书（</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）》配套使用，是对《</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》内容的说明、解释和要求。使用《</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》文本时，应按照本使用说明要求执行。</w:t>
      </w:r>
    </w:p>
    <w:p w14:paraId="01350FAA">
      <w:pPr>
        <w:spacing w:line="600" w:lineRule="exact"/>
        <w:ind w:firstLine="654" w:firstLineChars="200"/>
        <w:jc w:val="both"/>
        <w:rPr>
          <w:rFonts w:hint="eastAsia" w:ascii="Times New Roman" w:hAnsi="Times New Roman" w:eastAsia="仿宋_GB2312" w:cs="Times New Roman"/>
          <w:szCs w:val="32"/>
        </w:rPr>
      </w:pPr>
    </w:p>
    <w:p w14:paraId="5910AE80">
      <w:pPr>
        <w:pStyle w:val="51"/>
        <w:spacing w:line="600" w:lineRule="exact"/>
        <w:ind w:firstLine="654" w:firstLineChars="200"/>
        <w:jc w:val="both"/>
        <w:rPr>
          <w:rFonts w:hint="eastAsia"/>
        </w:rPr>
      </w:pPr>
      <w:r>
        <w:rPr>
          <w:rFonts w:hint="eastAsia"/>
        </w:rPr>
        <w:t>一、封面</w:t>
      </w:r>
    </w:p>
    <w:p w14:paraId="39AA737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（一）编号与原鉴定意见书完全相同，但应在序号后增加“补”字，即×××价鉴[××××]××号补。</w:t>
      </w:r>
    </w:p>
    <w:p w14:paraId="3836072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（二）其余同《建设工程造价鉴定意见书</w:t>
      </w:r>
      <w:r>
        <w:rPr>
          <w:rFonts w:hint="eastAsia" w:eastAsia="仿宋_GB2312" w:cs="Times New Roman"/>
          <w:szCs w:val="32"/>
          <w:lang w:eastAsia="zh-CN"/>
        </w:rPr>
        <w:t>（</w:t>
      </w:r>
      <w:r>
        <w:rPr>
          <w:rFonts w:hint="eastAsia" w:eastAsia="仿宋_GB2312" w:cs="Times New Roman"/>
          <w:szCs w:val="32"/>
          <w:lang w:val="en-US" w:eastAsia="zh-CN"/>
        </w:rPr>
        <w:t>格式</w:t>
      </w:r>
      <w:r>
        <w:rPr>
          <w:rFonts w:hint="eastAsia" w:eastAsia="仿宋_GB2312" w:cs="Times New Roman"/>
          <w:szCs w:val="32"/>
          <w:lang w:eastAsia="zh-CN"/>
        </w:rPr>
        <w:t>）</w:t>
      </w:r>
      <w:r>
        <w:rPr>
          <w:rFonts w:hint="eastAsia" w:ascii="Times New Roman" w:hAnsi="Times New Roman" w:eastAsia="仿宋_GB2312" w:cs="Times New Roman"/>
          <w:szCs w:val="32"/>
        </w:rPr>
        <w:t>使用说明》（以下简称《</w:t>
      </w:r>
      <w:r>
        <w:rPr>
          <w:rFonts w:hint="eastAsia" w:ascii="Times New Roman" w:hAnsi="Times New Roman" w:eastAsia="仿宋_GB2312" w:cs="Times New Roman"/>
          <w:szCs w:val="32"/>
          <w:lang w:val="en-US" w:eastAsia="zh-CN"/>
        </w:rPr>
        <w:t>鉴定意见书</w:t>
      </w:r>
      <w:r>
        <w:rPr>
          <w:rFonts w:hint="eastAsia" w:eastAsia="仿宋_GB2312" w:cs="Times New Roman"/>
          <w:szCs w:val="32"/>
          <w:lang w:eastAsia="zh-CN"/>
        </w:rPr>
        <w:t>（</w:t>
      </w:r>
      <w:r>
        <w:rPr>
          <w:rFonts w:hint="eastAsia" w:eastAsia="仿宋_GB2312" w:cs="Times New Roman"/>
          <w:szCs w:val="32"/>
          <w:lang w:val="en-US" w:eastAsia="zh-CN"/>
        </w:rPr>
        <w:t>格式</w:t>
      </w:r>
      <w:r>
        <w:rPr>
          <w:rFonts w:hint="eastAsia" w:eastAsia="仿宋_GB2312" w:cs="Times New Roman"/>
          <w:szCs w:val="32"/>
          <w:lang w:eastAsia="zh-CN"/>
        </w:rPr>
        <w:t>）</w:t>
      </w:r>
      <w:r>
        <w:rPr>
          <w:rFonts w:hint="eastAsia" w:ascii="Times New Roman" w:hAnsi="Times New Roman" w:eastAsia="仿宋_GB2312" w:cs="Times New Roman"/>
          <w:szCs w:val="32"/>
        </w:rPr>
        <w:t>使用说明》）。</w:t>
      </w:r>
    </w:p>
    <w:p w14:paraId="40FA4453">
      <w:pPr>
        <w:pStyle w:val="51"/>
        <w:spacing w:line="600" w:lineRule="exact"/>
        <w:ind w:firstLine="654" w:firstLineChars="200"/>
        <w:jc w:val="both"/>
        <w:rPr>
          <w:rFonts w:hint="eastAsia"/>
        </w:rPr>
      </w:pPr>
      <w:r>
        <w:rPr>
          <w:rFonts w:hint="eastAsia"/>
        </w:rPr>
        <w:t>二、补充鉴定说明</w:t>
      </w:r>
    </w:p>
    <w:p w14:paraId="060A9960">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（一）委托人新增了补充鉴定事项（若无此项，可删去）</w:t>
      </w:r>
    </w:p>
    <w:p w14:paraId="3F173AF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w:t>
      </w:r>
      <w:r>
        <w:rPr>
          <w:rFonts w:hint="eastAsia" w:eastAsia="仿宋_GB2312" w:cs="Times New Roman"/>
          <w:szCs w:val="32"/>
          <w:lang w:eastAsia="zh-CN"/>
        </w:rPr>
        <w:t>．</w:t>
      </w:r>
      <w:r>
        <w:rPr>
          <w:rFonts w:hint="eastAsia" w:ascii="Times New Roman" w:hAnsi="Times New Roman" w:eastAsia="仿宋_GB2312" w:cs="Times New Roman"/>
          <w:szCs w:val="32"/>
        </w:rPr>
        <w:t>补充鉴定事项：按补充的鉴定委托书相应内容填写。</w:t>
      </w:r>
    </w:p>
    <w:p w14:paraId="4981951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eastAsia="仿宋_GB2312" w:cs="Times New Roman"/>
          <w:szCs w:val="32"/>
          <w:lang w:eastAsia="zh-CN"/>
        </w:rPr>
        <w:t>．</w:t>
      </w:r>
      <w:r>
        <w:rPr>
          <w:rFonts w:hint="eastAsia" w:ascii="Times New Roman" w:hAnsi="Times New Roman" w:eastAsia="仿宋_GB2312" w:cs="Times New Roman"/>
          <w:szCs w:val="32"/>
        </w:rPr>
        <w:t>补充送鉴材料：应填写委托人移交给鉴定机构的经过质证的补充证据材料。按《</w:t>
      </w:r>
      <w:r>
        <w:rPr>
          <w:rFonts w:hint="eastAsia" w:ascii="Times New Roman" w:hAnsi="Times New Roman" w:eastAsia="仿宋_GB2312" w:cs="Times New Roman"/>
          <w:szCs w:val="32"/>
          <w:lang w:val="en-US" w:eastAsia="zh-CN"/>
        </w:rPr>
        <w:t>鉴定意见书</w:t>
      </w:r>
      <w:r>
        <w:rPr>
          <w:rFonts w:hint="eastAsia" w:eastAsia="仿宋_GB2312" w:cs="Times New Roman"/>
          <w:szCs w:val="32"/>
          <w:lang w:eastAsia="zh-CN"/>
        </w:rPr>
        <w:t>（</w:t>
      </w:r>
      <w:r>
        <w:rPr>
          <w:rFonts w:hint="eastAsia" w:eastAsia="仿宋_GB2312" w:cs="Times New Roman"/>
          <w:szCs w:val="32"/>
          <w:lang w:val="en-US" w:eastAsia="zh-CN"/>
        </w:rPr>
        <w:t>格式</w:t>
      </w:r>
      <w:r>
        <w:rPr>
          <w:rFonts w:hint="eastAsia" w:eastAsia="仿宋_GB2312" w:cs="Times New Roman"/>
          <w:szCs w:val="32"/>
          <w:lang w:eastAsia="zh-CN"/>
        </w:rPr>
        <w:t>）</w:t>
      </w:r>
      <w:r>
        <w:rPr>
          <w:rFonts w:hint="eastAsia" w:ascii="Times New Roman" w:hAnsi="Times New Roman" w:eastAsia="仿宋_GB2312" w:cs="Times New Roman"/>
          <w:szCs w:val="32"/>
        </w:rPr>
        <w:t>使用说明》要求填写。</w:t>
      </w:r>
    </w:p>
    <w:p w14:paraId="64337E7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3</w:t>
      </w:r>
      <w:r>
        <w:rPr>
          <w:rFonts w:hint="eastAsia" w:eastAsia="仿宋_GB2312" w:cs="Times New Roman"/>
          <w:szCs w:val="32"/>
          <w:lang w:eastAsia="zh-CN"/>
        </w:rPr>
        <w:t>．</w:t>
      </w:r>
      <w:r>
        <w:rPr>
          <w:rFonts w:hint="eastAsia" w:ascii="Times New Roman" w:hAnsi="Times New Roman" w:eastAsia="仿宋_GB2312" w:cs="Times New Roman"/>
          <w:szCs w:val="32"/>
        </w:rPr>
        <w:t>送鉴日期：指首次接受委托人移交补充证据材料的日期。</w:t>
      </w:r>
    </w:p>
    <w:p w14:paraId="2FA098D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4</w:t>
      </w:r>
      <w:r>
        <w:rPr>
          <w:rFonts w:hint="eastAsia" w:eastAsia="仿宋_GB2312" w:cs="Times New Roman"/>
          <w:szCs w:val="32"/>
          <w:lang w:eastAsia="zh-CN"/>
        </w:rPr>
        <w:t>．</w:t>
      </w:r>
      <w:r>
        <w:rPr>
          <w:rFonts w:hint="eastAsia" w:ascii="Times New Roman" w:hAnsi="Times New Roman" w:eastAsia="仿宋_GB2312" w:cs="Times New Roman"/>
          <w:szCs w:val="32"/>
        </w:rPr>
        <w:t>鉴定期限：按《</w:t>
      </w:r>
      <w:r>
        <w:rPr>
          <w:rFonts w:hint="eastAsia" w:ascii="Times New Roman" w:hAnsi="Times New Roman" w:eastAsia="仿宋_GB2312" w:cs="Times New Roman"/>
          <w:szCs w:val="32"/>
          <w:lang w:val="en-US" w:eastAsia="zh-CN"/>
        </w:rPr>
        <w:t>鉴定意见书</w:t>
      </w:r>
      <w:r>
        <w:rPr>
          <w:rFonts w:hint="eastAsia" w:eastAsia="仿宋_GB2312" w:cs="Times New Roman"/>
          <w:szCs w:val="32"/>
          <w:lang w:eastAsia="zh-CN"/>
        </w:rPr>
        <w:t>（</w:t>
      </w:r>
      <w:r>
        <w:rPr>
          <w:rFonts w:hint="eastAsia" w:eastAsia="仿宋_GB2312" w:cs="Times New Roman"/>
          <w:szCs w:val="32"/>
          <w:lang w:val="en-US" w:eastAsia="zh-CN"/>
        </w:rPr>
        <w:t>格式</w:t>
      </w:r>
      <w:r>
        <w:rPr>
          <w:rFonts w:hint="eastAsia" w:eastAsia="仿宋_GB2312" w:cs="Times New Roman"/>
          <w:szCs w:val="32"/>
          <w:lang w:eastAsia="zh-CN"/>
        </w:rPr>
        <w:t>）</w:t>
      </w:r>
      <w:r>
        <w:rPr>
          <w:rFonts w:hint="eastAsia" w:ascii="Times New Roman" w:hAnsi="Times New Roman" w:eastAsia="仿宋_GB2312" w:cs="Times New Roman"/>
          <w:szCs w:val="32"/>
        </w:rPr>
        <w:t>使用说明》要求填写。</w:t>
      </w:r>
    </w:p>
    <w:p w14:paraId="7172064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（二）当事人对鉴定意见书提出异议的补充鉴定（若无此项，可删去）</w:t>
      </w:r>
    </w:p>
    <w:p w14:paraId="55F1BF3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当事人异议说明：应详细说明当事人异议的来源、依据和主张。</w:t>
      </w:r>
    </w:p>
    <w:p w14:paraId="6D6B70E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（三）本鉴定机构对原鉴定意见书遗漏或错误部分的补充鉴定（若无此项，可删去）</w:t>
      </w:r>
    </w:p>
    <w:p w14:paraId="5EA5AEA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鉴定机构说明：具体说明遗漏在原鉴定意见书的位置和内容，或原鉴定意见书中的错误内容。</w:t>
      </w:r>
    </w:p>
    <w:p w14:paraId="65918306">
      <w:pPr>
        <w:pStyle w:val="51"/>
        <w:ind w:firstLineChars="200"/>
        <w:jc w:val="left"/>
        <w:rPr>
          <w:rFonts w:hint="eastAsia"/>
        </w:rPr>
      </w:pPr>
      <w:r>
        <w:rPr>
          <w:rFonts w:hint="eastAsia"/>
        </w:rPr>
        <w:t>三、补充鉴定过程</w:t>
      </w:r>
    </w:p>
    <w:p w14:paraId="7726DFD0">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应说明补充鉴定过程的基本程序。可参照《</w:t>
      </w:r>
      <w:r>
        <w:rPr>
          <w:rFonts w:hint="eastAsia" w:ascii="Times New Roman" w:hAnsi="Times New Roman" w:eastAsia="仿宋_GB2312" w:cs="Times New Roman"/>
          <w:szCs w:val="32"/>
          <w:lang w:val="en-US" w:eastAsia="zh-CN"/>
        </w:rPr>
        <w:t>鉴定意见书</w:t>
      </w:r>
      <w:r>
        <w:rPr>
          <w:rFonts w:hint="eastAsia" w:eastAsia="仿宋_GB2312" w:cs="Times New Roman"/>
          <w:szCs w:val="32"/>
          <w:lang w:eastAsia="zh-CN"/>
        </w:rPr>
        <w:t>（</w:t>
      </w:r>
      <w:r>
        <w:rPr>
          <w:rFonts w:hint="eastAsia" w:eastAsia="仿宋_GB2312" w:cs="Times New Roman"/>
          <w:szCs w:val="32"/>
          <w:lang w:val="en-US" w:eastAsia="zh-CN"/>
        </w:rPr>
        <w:t>格式</w:t>
      </w:r>
      <w:r>
        <w:rPr>
          <w:rFonts w:hint="eastAsia" w:eastAsia="仿宋_GB2312" w:cs="Times New Roman"/>
          <w:szCs w:val="32"/>
          <w:lang w:eastAsia="zh-CN"/>
        </w:rPr>
        <w:t>）</w:t>
      </w:r>
      <w:r>
        <w:rPr>
          <w:rFonts w:hint="eastAsia" w:ascii="Times New Roman" w:hAnsi="Times New Roman" w:eastAsia="仿宋_GB2312" w:cs="Times New Roman"/>
          <w:szCs w:val="32"/>
        </w:rPr>
        <w:t>使用说明》要求简写。</w:t>
      </w:r>
    </w:p>
    <w:p w14:paraId="471A3D7F">
      <w:pPr>
        <w:pStyle w:val="51"/>
        <w:ind w:firstLineChars="200"/>
        <w:jc w:val="left"/>
        <w:rPr>
          <w:rFonts w:hint="eastAsia"/>
        </w:rPr>
      </w:pPr>
      <w:r>
        <w:rPr>
          <w:rFonts w:hint="eastAsia"/>
        </w:rPr>
        <w:t>四、补充分析说明</w:t>
      </w:r>
    </w:p>
    <w:p w14:paraId="203D4D0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（一）确定性补充鉴定意见分析说明（若无此意见，可删去）</w:t>
      </w:r>
    </w:p>
    <w:p w14:paraId="2A82600D">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w:t>
      </w:r>
      <w:r>
        <w:rPr>
          <w:rFonts w:hint="eastAsia" w:eastAsia="仿宋_GB2312" w:cs="Times New Roman"/>
          <w:szCs w:val="32"/>
          <w:lang w:eastAsia="zh-CN"/>
        </w:rPr>
        <w:t>．</w:t>
      </w:r>
      <w:r>
        <w:rPr>
          <w:rFonts w:hint="eastAsia" w:ascii="Times New Roman" w:hAnsi="Times New Roman" w:eastAsia="仿宋_GB2312" w:cs="Times New Roman"/>
          <w:szCs w:val="32"/>
        </w:rPr>
        <w:t>补充鉴定事项1，注明补充鉴定事项的名称及主要问题。</w:t>
      </w:r>
    </w:p>
    <w:p w14:paraId="59E544C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A公司认为：简要说明其主张和依据。</w:t>
      </w:r>
    </w:p>
    <w:p w14:paraId="75CCD27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B公司认为：简要说明其主张和依据。</w:t>
      </w:r>
    </w:p>
    <w:p w14:paraId="131A641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鉴定人意见：说明对当事人各方主张的分析，说明对应的补充证据情况；说明使用的相关鉴定方法完成补充鉴定意见。</w:t>
      </w:r>
    </w:p>
    <w:p w14:paraId="673A6AF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鉴定人在对送鉴材料、计价依据充分掌握的情况下，应作出确定性补充鉴定意见。</w:t>
      </w:r>
    </w:p>
    <w:p w14:paraId="294B074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eastAsia="仿宋_GB2312" w:cs="Times New Roman"/>
          <w:szCs w:val="32"/>
          <w:lang w:eastAsia="zh-CN"/>
        </w:rPr>
        <w:t>．</w:t>
      </w:r>
      <w:r>
        <w:rPr>
          <w:rFonts w:hint="eastAsia" w:ascii="Times New Roman" w:hAnsi="Times New Roman" w:eastAsia="仿宋_GB2312" w:cs="Times New Roman"/>
          <w:szCs w:val="32"/>
        </w:rPr>
        <w:t>补充鉴定事项2（同上）</w:t>
      </w:r>
    </w:p>
    <w:p w14:paraId="428C7E23">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（二）推断性补充鉴定意见分析说明（若无此意见，可删去）</w:t>
      </w:r>
    </w:p>
    <w:p w14:paraId="2D55438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w:t>
      </w:r>
      <w:r>
        <w:rPr>
          <w:rFonts w:hint="eastAsia" w:eastAsia="仿宋_GB2312" w:cs="Times New Roman"/>
          <w:szCs w:val="32"/>
          <w:lang w:eastAsia="zh-CN"/>
        </w:rPr>
        <w:t>．</w:t>
      </w:r>
      <w:r>
        <w:rPr>
          <w:rFonts w:hint="eastAsia" w:ascii="Times New Roman" w:hAnsi="Times New Roman" w:eastAsia="仿宋_GB2312" w:cs="Times New Roman"/>
          <w:szCs w:val="32"/>
        </w:rPr>
        <w:t>补充鉴定事项3。注明补充鉴定事项名称及主要问题，序号可接前面顺序编写。</w:t>
      </w:r>
    </w:p>
    <w:p w14:paraId="725475E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A公司认为：简要说明其主张和依据。</w:t>
      </w:r>
    </w:p>
    <w:p w14:paraId="0B54139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B公司认为：简要说明其主张和依据。</w:t>
      </w:r>
    </w:p>
    <w:p w14:paraId="3240EA03">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鉴定人意见：说明对当事人各方主张的分析，指出补充鉴定事项某些证据存在的问题。提出推断性意见采用的证据。</w:t>
      </w:r>
    </w:p>
    <w:p w14:paraId="12449D4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鉴定人在对补充送鉴材料进行充分分析的基础上，应审慎作出推断性补充意见。</w:t>
      </w:r>
    </w:p>
    <w:p w14:paraId="41F28B2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eastAsia="仿宋_GB2312" w:cs="Times New Roman"/>
          <w:szCs w:val="32"/>
          <w:lang w:eastAsia="zh-CN"/>
        </w:rPr>
        <w:t>．</w:t>
      </w:r>
      <w:r>
        <w:rPr>
          <w:rFonts w:hint="eastAsia" w:ascii="Times New Roman" w:hAnsi="Times New Roman" w:eastAsia="仿宋_GB2312" w:cs="Times New Roman"/>
          <w:szCs w:val="32"/>
        </w:rPr>
        <w:t>补充鉴定事项4（同上）</w:t>
      </w:r>
    </w:p>
    <w:p w14:paraId="4902603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（三）选择性补充鉴定意见分析说明（若无此意见，可删去）</w:t>
      </w:r>
    </w:p>
    <w:p w14:paraId="0B324B9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w:t>
      </w:r>
      <w:r>
        <w:rPr>
          <w:rFonts w:hint="eastAsia" w:eastAsia="仿宋_GB2312" w:cs="Times New Roman"/>
          <w:szCs w:val="32"/>
          <w:lang w:eastAsia="zh-CN"/>
        </w:rPr>
        <w:t>．</w:t>
      </w:r>
      <w:r>
        <w:rPr>
          <w:rFonts w:hint="eastAsia" w:ascii="Times New Roman" w:hAnsi="Times New Roman" w:eastAsia="仿宋_GB2312" w:cs="Times New Roman"/>
          <w:szCs w:val="32"/>
        </w:rPr>
        <w:t>补充鉴定事项5，注明补充鉴定事项名称及主要问题，序号可接前面顺序编写。</w:t>
      </w:r>
    </w:p>
    <w:p w14:paraId="5E1FD5B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A公司认为：简要说明其主张和依据。</w:t>
      </w:r>
    </w:p>
    <w:p w14:paraId="7F8D59E3">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B公司认为：简要说明其主张和依据。</w:t>
      </w:r>
    </w:p>
    <w:p w14:paraId="25A889C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鉴定人意见：说明对当事人各方主张的分析，指出本补充鉴定事项合同约定矛盾的地方，或部分证据相互矛盾的情况，或一些不清楚的事实。</w:t>
      </w:r>
    </w:p>
    <w:p w14:paraId="5FFA5ABE">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鉴定人在对补充送鉴材料进行充分分析的基础上，作出不同的选择性鉴定意见。</w:t>
      </w:r>
    </w:p>
    <w:p w14:paraId="461EC2F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选择性补充鉴定意见一：说明确定理由和金额；</w:t>
      </w:r>
    </w:p>
    <w:p w14:paraId="7D2572F1">
      <w:pPr>
        <w:spacing w:line="600" w:lineRule="exact"/>
        <w:ind w:firstLine="654" w:firstLineChars="200"/>
        <w:rPr>
          <w:rFonts w:hint="eastAsia" w:ascii="Times New Roman" w:hAnsi="Times New Roman" w:eastAsia="仿宋_GB2312" w:cs="Times New Roman"/>
          <w:szCs w:val="32"/>
          <w:lang w:eastAsia="zh-CN"/>
        </w:rPr>
      </w:pPr>
      <w:r>
        <w:rPr>
          <w:rFonts w:hint="eastAsia" w:ascii="Times New Roman" w:hAnsi="Times New Roman" w:eastAsia="仿宋_GB2312" w:cs="Times New Roman"/>
          <w:szCs w:val="32"/>
        </w:rPr>
        <w:t>选择性补充鉴定意见二：说明确定理由和金额</w:t>
      </w:r>
      <w:r>
        <w:rPr>
          <w:rFonts w:hint="eastAsia" w:ascii="Times New Roman" w:hAnsi="Times New Roman" w:eastAsia="仿宋_GB2312" w:cs="Times New Roman"/>
          <w:szCs w:val="32"/>
          <w:lang w:eastAsia="zh-CN"/>
        </w:rPr>
        <w:t>。</w:t>
      </w:r>
    </w:p>
    <w:p w14:paraId="73798C4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eastAsia="仿宋_GB2312" w:cs="Times New Roman"/>
          <w:szCs w:val="32"/>
          <w:lang w:eastAsia="zh-CN"/>
        </w:rPr>
        <w:t>．</w:t>
      </w:r>
      <w:r>
        <w:rPr>
          <w:rFonts w:hint="eastAsia" w:ascii="Times New Roman" w:hAnsi="Times New Roman" w:eastAsia="仿宋_GB2312" w:cs="Times New Roman"/>
          <w:szCs w:val="32"/>
        </w:rPr>
        <w:t>补充鉴定事项6（同上）。</w:t>
      </w:r>
    </w:p>
    <w:p w14:paraId="0B63703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选择性补充鉴定意见主要针对当事人对同一争议事项提出的不同证据，委托人又未对证据的效力进行认定的情况下，鉴定人作出的不同的补充鉴定金额。选择性补充鉴定意见作出后，应与当事人的不同主张一起填入《选择性补充鉴定意见分析表》，由委托人选择。</w:t>
      </w:r>
    </w:p>
    <w:p w14:paraId="1D5F6727">
      <w:pPr>
        <w:pStyle w:val="51"/>
        <w:ind w:firstLineChars="200"/>
        <w:jc w:val="left"/>
        <w:rPr>
          <w:rFonts w:hint="eastAsia"/>
        </w:rPr>
      </w:pPr>
      <w:r>
        <w:rPr>
          <w:rFonts w:hint="eastAsia"/>
        </w:rPr>
        <w:t>五、补充鉴定意见</w:t>
      </w:r>
    </w:p>
    <w:p w14:paraId="3955454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（一）补充后确定性鉴定意见（若无此意见，可删去）</w:t>
      </w:r>
    </w:p>
    <w:p w14:paraId="7F32434D">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确定性补充鉴定意见完成后，应将原确定性鉴定意见与确定性补充鉴定意见汇总，使委托人对鉴定项目的鉴定金额有全面了解和掌控。</w:t>
      </w:r>
    </w:p>
    <w:p w14:paraId="63AAD20D">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确定性补充鉴定意见金额应分别以大小写方式注明，以元为单位，小写保留小数点后两位。</w:t>
      </w:r>
    </w:p>
    <w:p w14:paraId="2ECC6AD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《×××项目工程造价补充鉴定计价书》应全面反映补充鉴定金额的全部计算过程，包括补充鉴定结果汇总表和补充计价书等内容。</w:t>
      </w:r>
    </w:p>
    <w:p w14:paraId="206D463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（二）补充后推断性鉴定意见（同补充后确定性鉴定意见）</w:t>
      </w:r>
    </w:p>
    <w:p w14:paraId="73334D8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（三）补充后选择性鉴定意见（若无此意见，可删去）</w:t>
      </w:r>
    </w:p>
    <w:p w14:paraId="21DBBBCF">
      <w:pPr>
        <w:spacing w:line="600" w:lineRule="exact"/>
        <w:ind w:firstLine="654" w:firstLineChars="200"/>
        <w:rPr>
          <w:rFonts w:hint="eastAsia" w:ascii="Times New Roman" w:hAnsi="Times New Roman" w:eastAsia="仿宋_GB2312" w:cs="Times New Roman"/>
        </w:rPr>
      </w:pPr>
      <w:r>
        <w:rPr>
          <w:rFonts w:hint="eastAsia" w:ascii="Times New Roman" w:hAnsi="Times New Roman" w:eastAsia="仿宋_GB2312" w:cs="Times New Roman"/>
          <w:szCs w:val="32"/>
        </w:rPr>
        <w:t>选择性补充鉴定意见已在三、（三）进行了分析说明并完成了《选择性补充鉴定意见分析表》，此处指明“</w:t>
      </w:r>
      <w:r>
        <w:rPr>
          <w:rFonts w:hint="eastAsia" w:ascii="Times New Roman" w:hAnsi="Times New Roman" w:eastAsia="仿宋_GB2312" w:cs="Times New Roman"/>
        </w:rPr>
        <w:t>见三、（三）选择性补充鉴定意见分析说明</w:t>
      </w:r>
      <w:r>
        <w:rPr>
          <w:rFonts w:hint="eastAsia" w:ascii="Times New Roman" w:hAnsi="Times New Roman" w:eastAsia="仿宋_GB2312" w:cs="Times New Roman"/>
          <w:szCs w:val="32"/>
        </w:rPr>
        <w:t>”</w:t>
      </w:r>
      <w:r>
        <w:rPr>
          <w:rFonts w:hint="eastAsia" w:ascii="Times New Roman" w:hAnsi="Times New Roman" w:eastAsia="仿宋_GB2312" w:cs="Times New Roman"/>
        </w:rPr>
        <w:t>即可。</w:t>
      </w:r>
    </w:p>
    <w:p w14:paraId="6ED952F3">
      <w:pPr>
        <w:pStyle w:val="51"/>
        <w:ind w:firstLineChars="200"/>
        <w:jc w:val="left"/>
        <w:rPr>
          <w:rFonts w:hint="eastAsia"/>
        </w:rPr>
      </w:pPr>
      <w:r>
        <w:rPr>
          <w:rFonts w:hint="eastAsia"/>
        </w:rPr>
        <w:t>六、其他使用说明</w:t>
      </w:r>
    </w:p>
    <w:p w14:paraId="2683D046">
      <w:pPr>
        <w:spacing w:line="600" w:lineRule="exact"/>
        <w:ind w:firstLine="654" w:firstLineChars="200"/>
        <w:jc w:val="both"/>
        <w:outlineLvl w:val="3"/>
        <w:rPr>
          <w:rFonts w:hint="eastAsia" w:ascii="Times New Roman" w:hAnsi="Times New Roman" w:eastAsia="仿宋_GB2312" w:cs="Times New Roman"/>
          <w:szCs w:val="32"/>
        </w:rPr>
      </w:pPr>
      <w:r>
        <w:rPr>
          <w:rFonts w:hint="eastAsia" w:ascii="Times New Roman" w:hAnsi="Times New Roman" w:eastAsia="仿宋_GB2312" w:cs="Times New Roman"/>
          <w:szCs w:val="32"/>
        </w:rPr>
        <w:t>建设工程造价补充鉴定意见书的附注、附件目录、落款、附件和其他说明，按《</w:t>
      </w:r>
      <w:r>
        <w:rPr>
          <w:rFonts w:hint="eastAsia" w:ascii="Times New Roman" w:hAnsi="Times New Roman" w:eastAsia="仿宋_GB2312" w:cs="Times New Roman"/>
          <w:szCs w:val="32"/>
          <w:lang w:val="en-US" w:eastAsia="zh-CN"/>
        </w:rPr>
        <w:t>鉴定意见书</w:t>
      </w:r>
      <w:r>
        <w:rPr>
          <w:rFonts w:hint="eastAsia" w:eastAsia="仿宋_GB2312" w:cs="Times New Roman"/>
          <w:szCs w:val="32"/>
          <w:lang w:eastAsia="zh-CN"/>
        </w:rPr>
        <w:t>（</w:t>
      </w:r>
      <w:r>
        <w:rPr>
          <w:rFonts w:hint="eastAsia" w:eastAsia="仿宋_GB2312" w:cs="Times New Roman"/>
          <w:szCs w:val="32"/>
          <w:lang w:val="en-US" w:eastAsia="zh-CN"/>
        </w:rPr>
        <w:t>格式</w:t>
      </w:r>
      <w:r>
        <w:rPr>
          <w:rFonts w:hint="eastAsia" w:eastAsia="仿宋_GB2312" w:cs="Times New Roman"/>
          <w:szCs w:val="32"/>
          <w:lang w:eastAsia="zh-CN"/>
        </w:rPr>
        <w:t>）</w:t>
      </w:r>
      <w:r>
        <w:rPr>
          <w:rFonts w:hint="eastAsia" w:ascii="Times New Roman" w:hAnsi="Times New Roman" w:eastAsia="仿宋_GB2312" w:cs="Times New Roman"/>
          <w:szCs w:val="32"/>
        </w:rPr>
        <w:t>使用说明》对应的要求编制。</w:t>
      </w:r>
    </w:p>
    <w:p w14:paraId="7DD4F0A6">
      <w:pPr>
        <w:spacing w:line="600" w:lineRule="exact"/>
        <w:ind w:firstLine="654" w:firstLineChars="200"/>
        <w:jc w:val="both"/>
        <w:outlineLvl w:val="3"/>
        <w:rPr>
          <w:rFonts w:hint="eastAsia" w:ascii="Times New Roman" w:hAnsi="Times New Roman" w:eastAsia="仿宋_GB2312" w:cs="Times New Roman"/>
          <w:szCs w:val="32"/>
        </w:rPr>
      </w:pPr>
    </w:p>
    <w:p w14:paraId="691BB604">
      <w:pPr>
        <w:spacing w:line="20" w:lineRule="exact"/>
        <w:ind w:firstLine="654" w:firstLineChars="200"/>
        <w:rPr>
          <w:rFonts w:hint="eastAsia" w:ascii="Times New Roman" w:hAnsi="Times New Roman" w:eastAsia="仿宋_GB2312" w:cs="Times New Roman"/>
          <w:szCs w:val="32"/>
        </w:rPr>
      </w:pPr>
    </w:p>
    <w:sectPr>
      <w:footerReference r:id="rId5" w:type="first"/>
      <w:footerReference r:id="rId3" w:type="default"/>
      <w:footerReference r:id="rId4" w:type="even"/>
      <w:pgSz w:w="11906" w:h="16838"/>
      <w:pgMar w:top="2098" w:right="1701" w:bottom="1984" w:left="1701" w:header="851" w:footer="1417" w:gutter="0"/>
      <w:pgNumType w:fmt="decimal"/>
      <w:cols w:space="0" w:num="1"/>
      <w:rtlGutter w:val="0"/>
      <w:docGrid w:type="linesAndChars" w:linePitch="579" w:charSpace="1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imes New Roman Regular">
    <w:altName w:val="Times New Roman"/>
    <w:panose1 w:val="02020803070505020304"/>
    <w:charset w:val="00"/>
    <w:family w:val="auto"/>
    <w:pitch w:val="default"/>
    <w:sig w:usb0="00000000" w:usb1="00000000"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Italic">
    <w:altName w:val="Times New Roman"/>
    <w:panose1 w:val="020208030705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488F">
    <w:pPr>
      <w:pStyle w:val="13"/>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2D77C">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3</w:t>
                          </w:r>
                          <w:r>
                            <w:rPr>
                              <w:rFonts w:eastAsia="仿宋_GB2312"/>
                              <w:sz w:val="28"/>
                              <w:szCs w:val="28"/>
                            </w:rPr>
                            <w:fldChar w:fldCharType="end"/>
                          </w:r>
                          <w:r>
                            <w:rPr>
                              <w:rFonts w:hint="eastAsia" w:eastAsia="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372D77C">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3</w:t>
                    </w:r>
                    <w:r>
                      <w:rPr>
                        <w:rFonts w:eastAsia="仿宋_GB2312"/>
                        <w:sz w:val="28"/>
                        <w:szCs w:val="28"/>
                      </w:rPr>
                      <w:fldChar w:fldCharType="end"/>
                    </w:r>
                    <w:r>
                      <w:rPr>
                        <w:rFonts w:hint="eastAsia" w:eastAsia="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B8107">
    <w:pPr>
      <w:pStyle w:val="13"/>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D2AA1">
                          <w:pPr>
                            <w:pStyle w:val="13"/>
                            <w:ind w:firstLine="0" w:firstLineChars="0"/>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2</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0AD2AA1">
                    <w:pPr>
                      <w:pStyle w:val="13"/>
                      <w:ind w:firstLine="0" w:firstLineChars="0"/>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2</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08DA">
    <w:pPr>
      <w:pStyle w:val="13"/>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2F238">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1</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462F238">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1</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evenAndOddHeaders w:val="1"/>
  <w:drawingGridHorizontalSpacing w:val="164"/>
  <w:drawingGridVerticalSpacing w:val="579"/>
  <w:displayHorizontalDrawingGridEvery w:val="2"/>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F1"/>
    <w:rsid w:val="000079F4"/>
    <w:rsid w:val="00016170"/>
    <w:rsid w:val="00020B12"/>
    <w:rsid w:val="000258F6"/>
    <w:rsid w:val="000370B0"/>
    <w:rsid w:val="00045DBC"/>
    <w:rsid w:val="0005002C"/>
    <w:rsid w:val="00053A2A"/>
    <w:rsid w:val="00065FE6"/>
    <w:rsid w:val="0006604F"/>
    <w:rsid w:val="0006704A"/>
    <w:rsid w:val="00075E7F"/>
    <w:rsid w:val="0007646D"/>
    <w:rsid w:val="00081862"/>
    <w:rsid w:val="00090CF2"/>
    <w:rsid w:val="00093FE8"/>
    <w:rsid w:val="00095392"/>
    <w:rsid w:val="00095F0C"/>
    <w:rsid w:val="000A09BA"/>
    <w:rsid w:val="000A610D"/>
    <w:rsid w:val="000C01CB"/>
    <w:rsid w:val="000C27A9"/>
    <w:rsid w:val="000D178C"/>
    <w:rsid w:val="000D179D"/>
    <w:rsid w:val="000E4F2F"/>
    <w:rsid w:val="00103A51"/>
    <w:rsid w:val="00112789"/>
    <w:rsid w:val="001145A8"/>
    <w:rsid w:val="001329F8"/>
    <w:rsid w:val="00134816"/>
    <w:rsid w:val="001359EB"/>
    <w:rsid w:val="00140DE0"/>
    <w:rsid w:val="00143847"/>
    <w:rsid w:val="00150E3F"/>
    <w:rsid w:val="00152C35"/>
    <w:rsid w:val="00161026"/>
    <w:rsid w:val="0016229C"/>
    <w:rsid w:val="00165B37"/>
    <w:rsid w:val="001774D1"/>
    <w:rsid w:val="00185B7E"/>
    <w:rsid w:val="00193F45"/>
    <w:rsid w:val="001A0B66"/>
    <w:rsid w:val="001A4AE2"/>
    <w:rsid w:val="001B15D9"/>
    <w:rsid w:val="001B6508"/>
    <w:rsid w:val="001C47A8"/>
    <w:rsid w:val="001C7447"/>
    <w:rsid w:val="001F4486"/>
    <w:rsid w:val="00205097"/>
    <w:rsid w:val="00205225"/>
    <w:rsid w:val="00212F6A"/>
    <w:rsid w:val="00217D12"/>
    <w:rsid w:val="00217D5B"/>
    <w:rsid w:val="002205FE"/>
    <w:rsid w:val="00236957"/>
    <w:rsid w:val="00243070"/>
    <w:rsid w:val="0024371B"/>
    <w:rsid w:val="00245DD7"/>
    <w:rsid w:val="002562D7"/>
    <w:rsid w:val="0025744D"/>
    <w:rsid w:val="0026080D"/>
    <w:rsid w:val="00264D5E"/>
    <w:rsid w:val="002770B9"/>
    <w:rsid w:val="0029198F"/>
    <w:rsid w:val="002B3EBA"/>
    <w:rsid w:val="002B61F9"/>
    <w:rsid w:val="002C41EF"/>
    <w:rsid w:val="002C5ECE"/>
    <w:rsid w:val="002C7E2F"/>
    <w:rsid w:val="002D0E35"/>
    <w:rsid w:val="002D41A1"/>
    <w:rsid w:val="002E4164"/>
    <w:rsid w:val="002E5158"/>
    <w:rsid w:val="002E5BD2"/>
    <w:rsid w:val="002F07A5"/>
    <w:rsid w:val="002F4B3F"/>
    <w:rsid w:val="002F6E6E"/>
    <w:rsid w:val="00302D6F"/>
    <w:rsid w:val="00305317"/>
    <w:rsid w:val="0030661F"/>
    <w:rsid w:val="00306932"/>
    <w:rsid w:val="003122ED"/>
    <w:rsid w:val="00321DE1"/>
    <w:rsid w:val="00323E97"/>
    <w:rsid w:val="00324258"/>
    <w:rsid w:val="00333D8E"/>
    <w:rsid w:val="00335FC9"/>
    <w:rsid w:val="00336605"/>
    <w:rsid w:val="0034766E"/>
    <w:rsid w:val="00351A33"/>
    <w:rsid w:val="00352967"/>
    <w:rsid w:val="00360D30"/>
    <w:rsid w:val="0038282F"/>
    <w:rsid w:val="00392AAA"/>
    <w:rsid w:val="003972EE"/>
    <w:rsid w:val="003A09F4"/>
    <w:rsid w:val="003A73C2"/>
    <w:rsid w:val="003B28D5"/>
    <w:rsid w:val="003B2CF2"/>
    <w:rsid w:val="003B4BB6"/>
    <w:rsid w:val="003B588E"/>
    <w:rsid w:val="003B7D84"/>
    <w:rsid w:val="003C458C"/>
    <w:rsid w:val="003D41FF"/>
    <w:rsid w:val="003D6D82"/>
    <w:rsid w:val="003E013E"/>
    <w:rsid w:val="003E1ABF"/>
    <w:rsid w:val="003E3A70"/>
    <w:rsid w:val="003E7401"/>
    <w:rsid w:val="003F4E60"/>
    <w:rsid w:val="0040261B"/>
    <w:rsid w:val="004040BF"/>
    <w:rsid w:val="00404961"/>
    <w:rsid w:val="0040678C"/>
    <w:rsid w:val="00407A52"/>
    <w:rsid w:val="00430CEA"/>
    <w:rsid w:val="004322EB"/>
    <w:rsid w:val="004325A0"/>
    <w:rsid w:val="00437A3D"/>
    <w:rsid w:val="0044244B"/>
    <w:rsid w:val="00454E3D"/>
    <w:rsid w:val="004550D5"/>
    <w:rsid w:val="004622F3"/>
    <w:rsid w:val="00464AFF"/>
    <w:rsid w:val="0048090C"/>
    <w:rsid w:val="00490BED"/>
    <w:rsid w:val="00494048"/>
    <w:rsid w:val="004B3740"/>
    <w:rsid w:val="004B716E"/>
    <w:rsid w:val="004C0510"/>
    <w:rsid w:val="004C3695"/>
    <w:rsid w:val="004C5B61"/>
    <w:rsid w:val="004D4577"/>
    <w:rsid w:val="004F6CFC"/>
    <w:rsid w:val="004F7C0B"/>
    <w:rsid w:val="00503879"/>
    <w:rsid w:val="00506603"/>
    <w:rsid w:val="005075D6"/>
    <w:rsid w:val="005144E3"/>
    <w:rsid w:val="0051563A"/>
    <w:rsid w:val="00516416"/>
    <w:rsid w:val="00516D9A"/>
    <w:rsid w:val="00522E0A"/>
    <w:rsid w:val="005377BE"/>
    <w:rsid w:val="00537BEC"/>
    <w:rsid w:val="00540D1E"/>
    <w:rsid w:val="00543FEC"/>
    <w:rsid w:val="00546001"/>
    <w:rsid w:val="0054672E"/>
    <w:rsid w:val="005522F7"/>
    <w:rsid w:val="005528BF"/>
    <w:rsid w:val="0055352C"/>
    <w:rsid w:val="00556846"/>
    <w:rsid w:val="00561FBA"/>
    <w:rsid w:val="00562A93"/>
    <w:rsid w:val="00566D1F"/>
    <w:rsid w:val="0057068B"/>
    <w:rsid w:val="00573FE7"/>
    <w:rsid w:val="00575221"/>
    <w:rsid w:val="005849B0"/>
    <w:rsid w:val="00594A89"/>
    <w:rsid w:val="005A4B52"/>
    <w:rsid w:val="005B0A3E"/>
    <w:rsid w:val="005C1DE4"/>
    <w:rsid w:val="005C7D6B"/>
    <w:rsid w:val="005D4053"/>
    <w:rsid w:val="005D7BF4"/>
    <w:rsid w:val="005E1817"/>
    <w:rsid w:val="005E4133"/>
    <w:rsid w:val="005E7367"/>
    <w:rsid w:val="005E783B"/>
    <w:rsid w:val="005F78BF"/>
    <w:rsid w:val="00600939"/>
    <w:rsid w:val="006107E9"/>
    <w:rsid w:val="006135C9"/>
    <w:rsid w:val="00614757"/>
    <w:rsid w:val="006202F1"/>
    <w:rsid w:val="00630CB8"/>
    <w:rsid w:val="00637180"/>
    <w:rsid w:val="00640135"/>
    <w:rsid w:val="006436C5"/>
    <w:rsid w:val="00645C3B"/>
    <w:rsid w:val="00656535"/>
    <w:rsid w:val="006579CB"/>
    <w:rsid w:val="00666C32"/>
    <w:rsid w:val="006674EF"/>
    <w:rsid w:val="00674732"/>
    <w:rsid w:val="00681941"/>
    <w:rsid w:val="00684C3A"/>
    <w:rsid w:val="006B08DB"/>
    <w:rsid w:val="006D2C90"/>
    <w:rsid w:val="006D5ABC"/>
    <w:rsid w:val="006E0C8B"/>
    <w:rsid w:val="006E7076"/>
    <w:rsid w:val="006F0560"/>
    <w:rsid w:val="006F1CF4"/>
    <w:rsid w:val="006F1F01"/>
    <w:rsid w:val="006F41F6"/>
    <w:rsid w:val="006F4CF3"/>
    <w:rsid w:val="007003CA"/>
    <w:rsid w:val="00706EA8"/>
    <w:rsid w:val="0070730A"/>
    <w:rsid w:val="00712AF0"/>
    <w:rsid w:val="00716450"/>
    <w:rsid w:val="00720F72"/>
    <w:rsid w:val="00721B08"/>
    <w:rsid w:val="007251D3"/>
    <w:rsid w:val="00726165"/>
    <w:rsid w:val="00730CEF"/>
    <w:rsid w:val="00731282"/>
    <w:rsid w:val="00731F1C"/>
    <w:rsid w:val="007342B8"/>
    <w:rsid w:val="007477EE"/>
    <w:rsid w:val="007522F5"/>
    <w:rsid w:val="007539DB"/>
    <w:rsid w:val="007553AD"/>
    <w:rsid w:val="007604BD"/>
    <w:rsid w:val="00767505"/>
    <w:rsid w:val="00771229"/>
    <w:rsid w:val="00780430"/>
    <w:rsid w:val="00786EBF"/>
    <w:rsid w:val="00794652"/>
    <w:rsid w:val="0079650B"/>
    <w:rsid w:val="007A1487"/>
    <w:rsid w:val="007A462F"/>
    <w:rsid w:val="007A7C82"/>
    <w:rsid w:val="007B13B9"/>
    <w:rsid w:val="007B377B"/>
    <w:rsid w:val="007C6401"/>
    <w:rsid w:val="007C78C2"/>
    <w:rsid w:val="007D1AC6"/>
    <w:rsid w:val="007E1D6D"/>
    <w:rsid w:val="007E35B1"/>
    <w:rsid w:val="007E4ED3"/>
    <w:rsid w:val="007F0F3E"/>
    <w:rsid w:val="007F3C1F"/>
    <w:rsid w:val="00806990"/>
    <w:rsid w:val="00821786"/>
    <w:rsid w:val="0082605F"/>
    <w:rsid w:val="0084014B"/>
    <w:rsid w:val="0084407B"/>
    <w:rsid w:val="008512F6"/>
    <w:rsid w:val="00852E9A"/>
    <w:rsid w:val="00855F4A"/>
    <w:rsid w:val="00862CE8"/>
    <w:rsid w:val="008654E2"/>
    <w:rsid w:val="00885511"/>
    <w:rsid w:val="0088638B"/>
    <w:rsid w:val="008A4543"/>
    <w:rsid w:val="008B0410"/>
    <w:rsid w:val="008B2AF2"/>
    <w:rsid w:val="008C4B60"/>
    <w:rsid w:val="008D4D7B"/>
    <w:rsid w:val="008E279B"/>
    <w:rsid w:val="008E363A"/>
    <w:rsid w:val="008E36F9"/>
    <w:rsid w:val="008E40AD"/>
    <w:rsid w:val="008E6382"/>
    <w:rsid w:val="008E6A58"/>
    <w:rsid w:val="008E6C79"/>
    <w:rsid w:val="008F6063"/>
    <w:rsid w:val="009004A3"/>
    <w:rsid w:val="00913EA4"/>
    <w:rsid w:val="00920030"/>
    <w:rsid w:val="009216F0"/>
    <w:rsid w:val="00924985"/>
    <w:rsid w:val="009270F1"/>
    <w:rsid w:val="0094010F"/>
    <w:rsid w:val="00951D06"/>
    <w:rsid w:val="009560BD"/>
    <w:rsid w:val="00961ACB"/>
    <w:rsid w:val="00964363"/>
    <w:rsid w:val="00970574"/>
    <w:rsid w:val="00972DEE"/>
    <w:rsid w:val="00976A14"/>
    <w:rsid w:val="00980B3F"/>
    <w:rsid w:val="0098670E"/>
    <w:rsid w:val="009A0A1D"/>
    <w:rsid w:val="009A1F10"/>
    <w:rsid w:val="009A4C61"/>
    <w:rsid w:val="009B057E"/>
    <w:rsid w:val="009B3139"/>
    <w:rsid w:val="009B602A"/>
    <w:rsid w:val="009C527F"/>
    <w:rsid w:val="009C57F0"/>
    <w:rsid w:val="009D3981"/>
    <w:rsid w:val="009E1AA0"/>
    <w:rsid w:val="009F343F"/>
    <w:rsid w:val="009F3942"/>
    <w:rsid w:val="009F4B68"/>
    <w:rsid w:val="00A04A91"/>
    <w:rsid w:val="00A070B5"/>
    <w:rsid w:val="00A13B3A"/>
    <w:rsid w:val="00A21460"/>
    <w:rsid w:val="00A21B16"/>
    <w:rsid w:val="00A24226"/>
    <w:rsid w:val="00A26FAF"/>
    <w:rsid w:val="00A44201"/>
    <w:rsid w:val="00A60608"/>
    <w:rsid w:val="00A67505"/>
    <w:rsid w:val="00A67700"/>
    <w:rsid w:val="00A72007"/>
    <w:rsid w:val="00A765D0"/>
    <w:rsid w:val="00A83F71"/>
    <w:rsid w:val="00A87BFA"/>
    <w:rsid w:val="00A92207"/>
    <w:rsid w:val="00A9458D"/>
    <w:rsid w:val="00AA2CFC"/>
    <w:rsid w:val="00AB1228"/>
    <w:rsid w:val="00AB4A09"/>
    <w:rsid w:val="00AC15C6"/>
    <w:rsid w:val="00AC5F7C"/>
    <w:rsid w:val="00AC62DE"/>
    <w:rsid w:val="00AC7DFA"/>
    <w:rsid w:val="00AD2B73"/>
    <w:rsid w:val="00AD37C7"/>
    <w:rsid w:val="00AD78CF"/>
    <w:rsid w:val="00AE4064"/>
    <w:rsid w:val="00AE70F3"/>
    <w:rsid w:val="00AF1D44"/>
    <w:rsid w:val="00AF3B16"/>
    <w:rsid w:val="00B04685"/>
    <w:rsid w:val="00B04D02"/>
    <w:rsid w:val="00B12D40"/>
    <w:rsid w:val="00B15566"/>
    <w:rsid w:val="00B175CA"/>
    <w:rsid w:val="00B21DDC"/>
    <w:rsid w:val="00B22F1F"/>
    <w:rsid w:val="00B24C7A"/>
    <w:rsid w:val="00B36582"/>
    <w:rsid w:val="00B37AFF"/>
    <w:rsid w:val="00B4516F"/>
    <w:rsid w:val="00B455AE"/>
    <w:rsid w:val="00B46E95"/>
    <w:rsid w:val="00B5155C"/>
    <w:rsid w:val="00B7378F"/>
    <w:rsid w:val="00B73FDF"/>
    <w:rsid w:val="00B742E7"/>
    <w:rsid w:val="00B86758"/>
    <w:rsid w:val="00B92580"/>
    <w:rsid w:val="00B969E8"/>
    <w:rsid w:val="00B9794C"/>
    <w:rsid w:val="00BA5F6A"/>
    <w:rsid w:val="00BB2F49"/>
    <w:rsid w:val="00BD6C23"/>
    <w:rsid w:val="00BE43C2"/>
    <w:rsid w:val="00BF2C2E"/>
    <w:rsid w:val="00BF59DD"/>
    <w:rsid w:val="00C00B45"/>
    <w:rsid w:val="00C02E1D"/>
    <w:rsid w:val="00C0344D"/>
    <w:rsid w:val="00C14E9C"/>
    <w:rsid w:val="00C20C23"/>
    <w:rsid w:val="00C230FF"/>
    <w:rsid w:val="00C42F9C"/>
    <w:rsid w:val="00C43BFC"/>
    <w:rsid w:val="00C450E9"/>
    <w:rsid w:val="00C52067"/>
    <w:rsid w:val="00C60E20"/>
    <w:rsid w:val="00C805B8"/>
    <w:rsid w:val="00C85CA1"/>
    <w:rsid w:val="00C938D0"/>
    <w:rsid w:val="00CA63B9"/>
    <w:rsid w:val="00CB26F0"/>
    <w:rsid w:val="00CB2C01"/>
    <w:rsid w:val="00CD0BA5"/>
    <w:rsid w:val="00CD5DDC"/>
    <w:rsid w:val="00CD6F77"/>
    <w:rsid w:val="00CE626F"/>
    <w:rsid w:val="00CF373C"/>
    <w:rsid w:val="00D019F2"/>
    <w:rsid w:val="00D12A6B"/>
    <w:rsid w:val="00D14840"/>
    <w:rsid w:val="00D269A9"/>
    <w:rsid w:val="00D4056F"/>
    <w:rsid w:val="00D50ECA"/>
    <w:rsid w:val="00D600D3"/>
    <w:rsid w:val="00D60BD6"/>
    <w:rsid w:val="00D66EB7"/>
    <w:rsid w:val="00D804EC"/>
    <w:rsid w:val="00D91D14"/>
    <w:rsid w:val="00D9373F"/>
    <w:rsid w:val="00D93FC3"/>
    <w:rsid w:val="00DB364C"/>
    <w:rsid w:val="00DC1414"/>
    <w:rsid w:val="00DC24A3"/>
    <w:rsid w:val="00DC2F19"/>
    <w:rsid w:val="00DC36D1"/>
    <w:rsid w:val="00DE1127"/>
    <w:rsid w:val="00DE2859"/>
    <w:rsid w:val="00DE3281"/>
    <w:rsid w:val="00DE3B21"/>
    <w:rsid w:val="00E06A0A"/>
    <w:rsid w:val="00E07A96"/>
    <w:rsid w:val="00E13111"/>
    <w:rsid w:val="00E13B81"/>
    <w:rsid w:val="00E16DA3"/>
    <w:rsid w:val="00E30AE7"/>
    <w:rsid w:val="00E31B19"/>
    <w:rsid w:val="00E457E3"/>
    <w:rsid w:val="00E51D8A"/>
    <w:rsid w:val="00E66B2D"/>
    <w:rsid w:val="00E72AB1"/>
    <w:rsid w:val="00E76416"/>
    <w:rsid w:val="00E76931"/>
    <w:rsid w:val="00E82BBC"/>
    <w:rsid w:val="00E901E3"/>
    <w:rsid w:val="00E903FD"/>
    <w:rsid w:val="00E952BF"/>
    <w:rsid w:val="00E96FBE"/>
    <w:rsid w:val="00EA0828"/>
    <w:rsid w:val="00EB3D6C"/>
    <w:rsid w:val="00ED1BC9"/>
    <w:rsid w:val="00ED214B"/>
    <w:rsid w:val="00ED5FD4"/>
    <w:rsid w:val="00EE3803"/>
    <w:rsid w:val="00EE74ED"/>
    <w:rsid w:val="00EF1298"/>
    <w:rsid w:val="00F00417"/>
    <w:rsid w:val="00F014A7"/>
    <w:rsid w:val="00F02CA3"/>
    <w:rsid w:val="00F066D1"/>
    <w:rsid w:val="00F17A6C"/>
    <w:rsid w:val="00F20949"/>
    <w:rsid w:val="00F34184"/>
    <w:rsid w:val="00F35573"/>
    <w:rsid w:val="00F3694F"/>
    <w:rsid w:val="00F52D76"/>
    <w:rsid w:val="00F546C8"/>
    <w:rsid w:val="00F649FC"/>
    <w:rsid w:val="00F660DE"/>
    <w:rsid w:val="00F71368"/>
    <w:rsid w:val="00F73147"/>
    <w:rsid w:val="00F7694D"/>
    <w:rsid w:val="00F82AFB"/>
    <w:rsid w:val="00F83A1B"/>
    <w:rsid w:val="00F86999"/>
    <w:rsid w:val="00F90275"/>
    <w:rsid w:val="00F93A3D"/>
    <w:rsid w:val="00FA2504"/>
    <w:rsid w:val="00FB1DFB"/>
    <w:rsid w:val="00FB447D"/>
    <w:rsid w:val="00FC3740"/>
    <w:rsid w:val="00FC6F31"/>
    <w:rsid w:val="00FD0F40"/>
    <w:rsid w:val="00FD14BE"/>
    <w:rsid w:val="00FD294D"/>
    <w:rsid w:val="00FD402A"/>
    <w:rsid w:val="00FD7DDD"/>
    <w:rsid w:val="00FE1D0E"/>
    <w:rsid w:val="00FE3D35"/>
    <w:rsid w:val="00FE562F"/>
    <w:rsid w:val="00FF5DAA"/>
    <w:rsid w:val="00FF7224"/>
    <w:rsid w:val="04A22F2C"/>
    <w:rsid w:val="04D07A99"/>
    <w:rsid w:val="08756920"/>
    <w:rsid w:val="112851F5"/>
    <w:rsid w:val="11670D99"/>
    <w:rsid w:val="19734229"/>
    <w:rsid w:val="1DFF61ED"/>
    <w:rsid w:val="1E713149"/>
    <w:rsid w:val="1EED0F7B"/>
    <w:rsid w:val="20BB3632"/>
    <w:rsid w:val="2B446F29"/>
    <w:rsid w:val="2C0400B2"/>
    <w:rsid w:val="30C34ADE"/>
    <w:rsid w:val="366A2FFA"/>
    <w:rsid w:val="37EFEDE8"/>
    <w:rsid w:val="3B181276"/>
    <w:rsid w:val="3B365C2D"/>
    <w:rsid w:val="3C623903"/>
    <w:rsid w:val="3C787D0A"/>
    <w:rsid w:val="3E693245"/>
    <w:rsid w:val="3F970539"/>
    <w:rsid w:val="41CF2215"/>
    <w:rsid w:val="47832AB5"/>
    <w:rsid w:val="47BB09B2"/>
    <w:rsid w:val="481D0324"/>
    <w:rsid w:val="4BBF1D1F"/>
    <w:rsid w:val="5DA352EC"/>
    <w:rsid w:val="5EAE0B30"/>
    <w:rsid w:val="5EE65576"/>
    <w:rsid w:val="62D73174"/>
    <w:rsid w:val="63ED33DD"/>
    <w:rsid w:val="65A90B99"/>
    <w:rsid w:val="6A524215"/>
    <w:rsid w:val="6AAB767D"/>
    <w:rsid w:val="6B051D81"/>
    <w:rsid w:val="6B2106AE"/>
    <w:rsid w:val="6E6C10F5"/>
    <w:rsid w:val="701D64E9"/>
    <w:rsid w:val="70D017F7"/>
    <w:rsid w:val="73D804D3"/>
    <w:rsid w:val="77B82DC4"/>
    <w:rsid w:val="797E82F2"/>
    <w:rsid w:val="7BB757B9"/>
    <w:rsid w:val="7EDD10FC"/>
    <w:rsid w:val="7FF754CC"/>
    <w:rsid w:val="DEBB556E"/>
    <w:rsid w:val="F6E541D3"/>
    <w:rsid w:val="F7FB631C"/>
    <w:rsid w:val="FAFD59F9"/>
    <w:rsid w:val="FDB3F996"/>
    <w:rsid w:val="FFFB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14:ligatures w14:val="standardContextual"/>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footer"/>
    <w:basedOn w:val="1"/>
    <w:link w:val="45"/>
    <w:unhideWhenUsed/>
    <w:qFormat/>
    <w:uiPriority w:val="99"/>
    <w:pPr>
      <w:tabs>
        <w:tab w:val="center" w:pos="4153"/>
        <w:tab w:val="right" w:pos="8306"/>
      </w:tabs>
      <w:snapToGrid w:val="0"/>
      <w:jc w:val="left"/>
    </w:pPr>
    <w:rPr>
      <w:sz w:val="18"/>
      <w:szCs w:val="18"/>
    </w:rPr>
  </w:style>
  <w:style w:type="paragraph" w:styleId="14">
    <w:name w:val="header"/>
    <w:basedOn w:val="1"/>
    <w:link w:val="44"/>
    <w:unhideWhenUsed/>
    <w:qFormat/>
    <w:uiPriority w:val="99"/>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4"/>
    <w:basedOn w:val="1"/>
    <w:next w:val="1"/>
    <w:autoRedefine/>
    <w:unhideWhenUsed/>
    <w:qFormat/>
    <w:uiPriority w:val="39"/>
    <w:pPr>
      <w:tabs>
        <w:tab w:val="right" w:leader="dot" w:pos="8834"/>
      </w:tabs>
    </w:pPr>
  </w:style>
  <w:style w:type="paragraph" w:styleId="17">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oc 2"/>
    <w:basedOn w:val="1"/>
    <w:next w:val="1"/>
    <w:autoRedefine/>
    <w:unhideWhenUsed/>
    <w:qFormat/>
    <w:uiPriority w:val="39"/>
    <w:pPr>
      <w:ind w:left="420" w:leftChars="200"/>
    </w:pPr>
  </w:style>
  <w:style w:type="paragraph" w:styleId="19">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1"/>
    <w:next w:val="11"/>
    <w:link w:val="47"/>
    <w:semiHidden/>
    <w:unhideWhenUsed/>
    <w:qFormat/>
    <w:uiPriority w:val="99"/>
    <w:rPr>
      <w:b/>
      <w:bCs/>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Hyperlink"/>
    <w:basedOn w:val="23"/>
    <w:unhideWhenUsed/>
    <w:qFormat/>
    <w:uiPriority w:val="99"/>
    <w:rPr>
      <w:color w:val="467886"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字符"/>
    <w:basedOn w:val="23"/>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字符"/>
    <w:basedOn w:val="23"/>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4 字符"/>
    <w:basedOn w:val="23"/>
    <w:link w:val="5"/>
    <w:semiHidden/>
    <w:qFormat/>
    <w:uiPriority w:val="9"/>
    <w:rPr>
      <w:rFonts w:cstheme="majorBidi"/>
      <w:color w:val="104862" w:themeColor="accent1" w:themeShade="BF"/>
      <w:sz w:val="28"/>
      <w:szCs w:val="28"/>
    </w:rPr>
  </w:style>
  <w:style w:type="character" w:customStyle="1" w:styleId="30">
    <w:name w:val="标题 5 字符"/>
    <w:basedOn w:val="23"/>
    <w:link w:val="6"/>
    <w:semiHidden/>
    <w:qFormat/>
    <w:uiPriority w:val="9"/>
    <w:rPr>
      <w:rFonts w:cstheme="majorBidi"/>
      <w:color w:val="104862" w:themeColor="accent1" w:themeShade="BF"/>
      <w:sz w:val="24"/>
      <w:szCs w:val="24"/>
    </w:rPr>
  </w:style>
  <w:style w:type="character" w:customStyle="1" w:styleId="31">
    <w:name w:val="标题 6 字符"/>
    <w:basedOn w:val="23"/>
    <w:link w:val="7"/>
    <w:semiHidden/>
    <w:qFormat/>
    <w:uiPriority w:val="9"/>
    <w:rPr>
      <w:rFonts w:cstheme="majorBidi"/>
      <w:b/>
      <w:bCs/>
      <w:color w:val="104862" w:themeColor="accent1" w:themeShade="BF"/>
    </w:rPr>
  </w:style>
  <w:style w:type="character" w:customStyle="1" w:styleId="32">
    <w:name w:val="标题 7 字符"/>
    <w:basedOn w:val="2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2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2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19"/>
    <w:qFormat/>
    <w:uiPriority w:val="10"/>
    <w:rPr>
      <w:rFonts w:asciiTheme="majorHAnsi" w:hAnsiTheme="majorHAnsi" w:eastAsiaTheme="majorEastAsia" w:cstheme="majorBidi"/>
      <w:spacing w:val="-10"/>
      <w:kern w:val="28"/>
      <w:sz w:val="56"/>
      <w:szCs w:val="56"/>
    </w:rPr>
  </w:style>
  <w:style w:type="character" w:customStyle="1" w:styleId="36">
    <w:name w:val="副标题 字符"/>
    <w:basedOn w:val="23"/>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23"/>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Intense Emphasis"/>
    <w:basedOn w:val="23"/>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字符"/>
    <w:basedOn w:val="23"/>
    <w:link w:val="41"/>
    <w:qFormat/>
    <w:uiPriority w:val="30"/>
    <w:rPr>
      <w:i/>
      <w:iCs/>
      <w:color w:val="104862" w:themeColor="accent1" w:themeShade="BF"/>
    </w:rPr>
  </w:style>
  <w:style w:type="character" w:customStyle="1" w:styleId="43">
    <w:name w:val="Intense Reference"/>
    <w:basedOn w:val="23"/>
    <w:qFormat/>
    <w:uiPriority w:val="32"/>
    <w:rPr>
      <w:b/>
      <w:bCs/>
      <w:smallCaps/>
      <w:color w:val="104862" w:themeColor="accent1" w:themeShade="BF"/>
      <w:spacing w:val="5"/>
    </w:rPr>
  </w:style>
  <w:style w:type="character" w:customStyle="1" w:styleId="44">
    <w:name w:val="页眉 字符"/>
    <w:basedOn w:val="23"/>
    <w:link w:val="14"/>
    <w:qFormat/>
    <w:uiPriority w:val="99"/>
    <w:rPr>
      <w:rFonts w:ascii="Times New Roman" w:hAnsi="Times New Roman" w:eastAsia="仿宋"/>
      <w:sz w:val="18"/>
      <w:szCs w:val="18"/>
    </w:rPr>
  </w:style>
  <w:style w:type="character" w:customStyle="1" w:styleId="45">
    <w:name w:val="页脚 字符"/>
    <w:basedOn w:val="23"/>
    <w:link w:val="13"/>
    <w:qFormat/>
    <w:uiPriority w:val="99"/>
    <w:rPr>
      <w:rFonts w:ascii="Times New Roman" w:hAnsi="Times New Roman" w:eastAsia="仿宋"/>
      <w:sz w:val="18"/>
      <w:szCs w:val="18"/>
    </w:rPr>
  </w:style>
  <w:style w:type="character" w:customStyle="1" w:styleId="46">
    <w:name w:val="批注文字 字符"/>
    <w:basedOn w:val="23"/>
    <w:link w:val="11"/>
    <w:qFormat/>
    <w:uiPriority w:val="99"/>
    <w:rPr>
      <w:rFonts w:ascii="Times New Roman" w:hAnsi="Times New Roman" w:eastAsia="仿宋"/>
      <w:sz w:val="32"/>
    </w:rPr>
  </w:style>
  <w:style w:type="character" w:customStyle="1" w:styleId="47">
    <w:name w:val="批注主题 字符"/>
    <w:basedOn w:val="46"/>
    <w:link w:val="20"/>
    <w:semiHidden/>
    <w:qFormat/>
    <w:uiPriority w:val="99"/>
    <w:rPr>
      <w:rFonts w:ascii="Times New Roman" w:hAnsi="Times New Roman" w:eastAsia="仿宋"/>
      <w:b/>
      <w:bCs/>
      <w:sz w:val="32"/>
    </w:rPr>
  </w:style>
  <w:style w:type="paragraph" w:customStyle="1" w:styleId="48">
    <w:name w:val="Revision"/>
    <w:hidden/>
    <w:semiHidden/>
    <w:qFormat/>
    <w:uiPriority w:val="99"/>
    <w:rPr>
      <w:rFonts w:ascii="Times New Roman" w:hAnsi="Times New Roman" w:eastAsia="仿宋" w:cstheme="minorBidi"/>
      <w:kern w:val="2"/>
      <w:sz w:val="32"/>
      <w:szCs w:val="22"/>
      <w:lang w:val="en-US" w:eastAsia="zh-CN" w:bidi="ar-SA"/>
      <w14:ligatures w14:val="standardContextual"/>
    </w:rPr>
  </w:style>
  <w:style w:type="paragraph" w:customStyle="1" w:styleId="49">
    <w:name w:val="1-题目"/>
    <w:basedOn w:val="1"/>
    <w:qFormat/>
    <w:uiPriority w:val="0"/>
    <w:pPr>
      <w:spacing w:line="600" w:lineRule="exact"/>
      <w:jc w:val="center"/>
    </w:pPr>
    <w:rPr>
      <w:rFonts w:hint="eastAsia" w:ascii="方正小标宋简体" w:hAnsi="方正小标宋简体" w:eastAsia="方正小标宋简体" w:cs="方正小标宋简体"/>
      <w:sz w:val="44"/>
      <w:szCs w:val="44"/>
    </w:rPr>
  </w:style>
  <w:style w:type="paragraph" w:customStyle="1" w:styleId="50">
    <w:name w:val="2-正文"/>
    <w:basedOn w:val="1"/>
    <w:qFormat/>
    <w:uiPriority w:val="0"/>
    <w:pPr>
      <w:spacing w:line="600" w:lineRule="exact"/>
      <w:ind w:firstLine="640" w:firstLineChars="200"/>
    </w:pPr>
    <w:rPr>
      <w:rFonts w:hint="eastAsia" w:eastAsia="FangSong_GB2312" w:cs="Times New Roman"/>
    </w:rPr>
  </w:style>
  <w:style w:type="paragraph" w:customStyle="1" w:styleId="51">
    <w:name w:val="3-一"/>
    <w:basedOn w:val="1"/>
    <w:qFormat/>
    <w:uiPriority w:val="0"/>
    <w:pPr>
      <w:spacing w:line="600" w:lineRule="exact"/>
      <w:ind w:firstLine="640" w:firstLineChars="200"/>
    </w:pPr>
    <w:rPr>
      <w:rFonts w:hint="eastAsia" w:ascii="黑体" w:hAnsi="黑体" w:eastAsia="黑体" w:cs="黑体"/>
    </w:rPr>
  </w:style>
  <w:style w:type="paragraph" w:customStyle="1" w:styleId="52">
    <w:name w:val="4-（一）"/>
    <w:basedOn w:val="1"/>
    <w:qFormat/>
    <w:uiPriority w:val="0"/>
    <w:pPr>
      <w:spacing w:line="600" w:lineRule="exact"/>
      <w:ind w:firstLine="640" w:firstLineChars="200"/>
    </w:pPr>
    <w:rPr>
      <w:rFonts w:ascii="Times New Roman Regular" w:hAnsi="Times New Roman Regular" w:eastAsia="楷体_GB2312" w:cs="Times New Roman Regul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2280-B453-4E26-9C22-4C4E358CA0F9}">
  <ds:schemaRefs/>
</ds:datastoreItem>
</file>

<file path=docProps/app.xml><?xml version="1.0" encoding="utf-8"?>
<Properties xmlns="http://schemas.openxmlformats.org/officeDocument/2006/extended-properties" xmlns:vt="http://schemas.openxmlformats.org/officeDocument/2006/docPropsVTypes">
  <Template>Normal</Template>
  <Pages>14</Pages>
  <Words>2824</Words>
  <Characters>2834</Characters>
  <Lines>87</Lines>
  <Paragraphs>24</Paragraphs>
  <TotalTime>6</TotalTime>
  <ScaleCrop>false</ScaleCrop>
  <LinksUpToDate>false</LinksUpToDate>
  <CharactersWithSpaces>2962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2024-09-19T18:42:00Z</dcterms:created>
  <dc:creator>蕾蕾 汪</dc:creator>
  <cp:lastModifiedBy>wang</cp:lastModifiedBy>
  <cp:lastPrinted>2025-02-13T18:37:00Z</cp:lastPrinted>
  <dcterms:modified xsi:type="dcterms:W3CDTF">2025-02-14T05:43:49Z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eyJoZGlkIjoiYzJjYWQ0ZTE1NmQ4ZDgzODYyYTQ1NWE5ZGMzMGU5OGIifQ==</vt:lpwstr>
  </property>
  <property fmtid="{D5CDD505-2E9C-101B-9397-08002B2CF9AE}" pid="3" name="KSOProductBuildVer">
    <vt:lpwstr>2052-12.1.0.19770</vt:lpwstr>
  </property>
  <property fmtid="{D5CDD505-2E9C-101B-9397-08002B2CF9AE}" pid="4" name="ICV">
    <vt:lpwstr>A8A072539DD14ED2BA29F7144A98208A_13</vt:lpwstr>
  </property>
</Properties>
</file>